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8A" w:rsidRPr="004E70F7" w:rsidRDefault="005B458A" w:rsidP="005B458A">
      <w:pPr>
        <w:rPr>
          <w:rFonts w:ascii="CG Omega" w:hAnsi="CG Omega" w:cstheme="majorBidi"/>
          <w:b/>
          <w:bCs/>
          <w:color w:val="000000"/>
          <w:sz w:val="20"/>
          <w:szCs w:val="20"/>
        </w:rPr>
      </w:pPr>
      <w:r w:rsidRPr="00416ED2">
        <w:rPr>
          <w:rFonts w:ascii="CG Omega" w:hAnsi="CG Omega" w:cstheme="majorBidi"/>
          <w:b/>
          <w:bCs/>
          <w:color w:val="000000"/>
        </w:rPr>
        <w:t>EDITORIAL BOARD</w:t>
      </w:r>
    </w:p>
    <w:p w:rsidR="005B458A" w:rsidRPr="0019683B" w:rsidRDefault="005B458A" w:rsidP="005B458A">
      <w:pPr>
        <w:tabs>
          <w:tab w:val="left" w:pos="2160"/>
        </w:tabs>
        <w:spacing w:after="0" w:line="240" w:lineRule="auto"/>
        <w:rPr>
          <w:rFonts w:ascii="CG Omega" w:hAnsi="CG Omega" w:cstheme="majorBidi"/>
          <w:color w:val="000000"/>
        </w:rPr>
      </w:pPr>
    </w:p>
    <w:p w:rsidR="005B458A" w:rsidRDefault="005B458A" w:rsidP="005B458A">
      <w:pPr>
        <w:tabs>
          <w:tab w:val="left" w:pos="1620"/>
        </w:tabs>
        <w:spacing w:after="0" w:line="240" w:lineRule="auto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b/>
          <w:bCs/>
          <w:color w:val="000000"/>
          <w:sz w:val="17"/>
          <w:szCs w:val="17"/>
        </w:rPr>
        <w:t>Chief Editor</w:t>
      </w:r>
      <w:r w:rsidRPr="002D45BC">
        <w:rPr>
          <w:rFonts w:ascii="CG Omega" w:hAnsi="CG Omega" w:cstheme="majorBidi"/>
          <w:color w:val="000000"/>
          <w:sz w:val="17"/>
          <w:szCs w:val="17"/>
        </w:rPr>
        <w:tab/>
        <w:t xml:space="preserve">Prof. Dr.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Syed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Abdul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Siraj</w:t>
      </w:r>
      <w:proofErr w:type="spellEnd"/>
    </w:p>
    <w:p w:rsidR="005B458A" w:rsidRPr="00E12478" w:rsidRDefault="005B458A" w:rsidP="005B458A">
      <w:pPr>
        <w:tabs>
          <w:tab w:val="left" w:pos="1620"/>
        </w:tabs>
        <w:spacing w:after="0" w:line="240" w:lineRule="auto"/>
        <w:rPr>
          <w:rFonts w:ascii="CG Omega" w:hAnsi="CG Omega" w:cstheme="majorBidi"/>
          <w:color w:val="000000"/>
          <w:sz w:val="17"/>
          <w:szCs w:val="17"/>
        </w:rPr>
      </w:pPr>
      <w:r>
        <w:rPr>
          <w:rFonts w:ascii="CG Omega" w:hAnsi="CG Omega" w:cstheme="majorBidi"/>
          <w:color w:val="000000"/>
          <w:sz w:val="17"/>
          <w:szCs w:val="17"/>
        </w:rPr>
        <w:tab/>
      </w:r>
      <w:r w:rsidRPr="00E12478">
        <w:rPr>
          <w:rFonts w:ascii="CG Omega" w:hAnsi="CG Omega" w:cstheme="majorBidi"/>
          <w:color w:val="000000"/>
          <w:sz w:val="17"/>
          <w:szCs w:val="17"/>
        </w:rPr>
        <w:t>D</w:t>
      </w:r>
      <w:r>
        <w:rPr>
          <w:rFonts w:ascii="CG Omega" w:hAnsi="CG Omega" w:cstheme="majorBidi"/>
          <w:color w:val="000000"/>
          <w:sz w:val="17"/>
          <w:szCs w:val="17"/>
        </w:rPr>
        <w:t>ean Social Sciences and Humanities, AIOU</w:t>
      </w:r>
      <w:r w:rsidRPr="00E12478">
        <w:rPr>
          <w:rFonts w:ascii="CG Omega" w:hAnsi="CG Omega" w:cstheme="majorBidi"/>
          <w:color w:val="000000"/>
          <w:sz w:val="17"/>
          <w:szCs w:val="17"/>
        </w:rPr>
        <w:t xml:space="preserve">  </w:t>
      </w:r>
    </w:p>
    <w:p w:rsidR="005B458A" w:rsidRPr="002D45BC" w:rsidRDefault="005B458A" w:rsidP="005B458A">
      <w:pPr>
        <w:tabs>
          <w:tab w:val="left" w:pos="162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5B458A" w:rsidRDefault="005B458A" w:rsidP="005B458A">
      <w:pPr>
        <w:tabs>
          <w:tab w:val="left" w:pos="1620"/>
        </w:tabs>
        <w:spacing w:after="0" w:line="240" w:lineRule="auto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b/>
          <w:bCs/>
          <w:color w:val="000000"/>
          <w:sz w:val="17"/>
          <w:szCs w:val="17"/>
        </w:rPr>
        <w:t>Editor</w:t>
      </w:r>
      <w:r w:rsidRPr="002D45BC">
        <w:rPr>
          <w:rFonts w:ascii="CG Omega" w:hAnsi="CG Omega" w:cstheme="majorBidi"/>
          <w:color w:val="000000"/>
          <w:sz w:val="17"/>
          <w:szCs w:val="17"/>
        </w:rPr>
        <w:tab/>
        <w:t xml:space="preserve">Prof. Dr.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Samina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Awan</w:t>
      </w:r>
      <w:proofErr w:type="spellEnd"/>
    </w:p>
    <w:p w:rsidR="005B458A" w:rsidRPr="00E12478" w:rsidRDefault="005B458A" w:rsidP="005B458A">
      <w:pPr>
        <w:tabs>
          <w:tab w:val="left" w:pos="1620"/>
        </w:tabs>
        <w:spacing w:after="0" w:line="240" w:lineRule="auto"/>
        <w:rPr>
          <w:rFonts w:ascii="CG Omega" w:hAnsi="CG Omega" w:cstheme="majorBidi"/>
          <w:color w:val="000000"/>
          <w:sz w:val="17"/>
          <w:szCs w:val="17"/>
        </w:rPr>
      </w:pPr>
      <w:r>
        <w:rPr>
          <w:rFonts w:ascii="CG Omega" w:hAnsi="CG Omega" w:cstheme="majorBidi"/>
          <w:color w:val="000000"/>
          <w:sz w:val="17"/>
          <w:szCs w:val="17"/>
        </w:rPr>
        <w:tab/>
      </w:r>
      <w:r w:rsidRPr="00E12478">
        <w:rPr>
          <w:rFonts w:ascii="CG Omega" w:hAnsi="CG Omega" w:cstheme="majorBidi"/>
          <w:color w:val="000000"/>
          <w:sz w:val="17"/>
          <w:szCs w:val="17"/>
        </w:rPr>
        <w:t>Chairperson History Department</w:t>
      </w:r>
      <w:r>
        <w:rPr>
          <w:rFonts w:ascii="CG Omega" w:hAnsi="CG Omega" w:cstheme="majorBidi"/>
          <w:color w:val="000000"/>
          <w:sz w:val="17"/>
          <w:szCs w:val="17"/>
        </w:rPr>
        <w:t>, AIOU</w:t>
      </w:r>
    </w:p>
    <w:p w:rsidR="005B458A" w:rsidRPr="002D45BC" w:rsidRDefault="005B458A" w:rsidP="005B458A">
      <w:pPr>
        <w:tabs>
          <w:tab w:val="left" w:pos="162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5B458A" w:rsidRPr="002D45BC" w:rsidRDefault="005B458A" w:rsidP="005B458A">
      <w:pPr>
        <w:tabs>
          <w:tab w:val="left" w:pos="1620"/>
        </w:tabs>
        <w:spacing w:after="0" w:line="240" w:lineRule="auto"/>
        <w:jc w:val="both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b/>
          <w:bCs/>
          <w:color w:val="000000"/>
          <w:sz w:val="17"/>
          <w:szCs w:val="17"/>
        </w:rPr>
        <w:t>Advisory Board</w:t>
      </w: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Prof. Dr. David J. Corner</w:t>
      </w: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 xml:space="preserve">Advisor to the Principal, University of St. Andrews, College Gate North Street, St. Andrews,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Fite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>, KY16 9AJ, Scotland, UK</w:t>
      </w: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 xml:space="preserve">Prof. Dr.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Mushtaq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A.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Sajid</w:t>
      </w:r>
      <w:proofErr w:type="spellEnd"/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 xml:space="preserve">Dean, Faculty of Management Sciences, University of Management Science and Information Technology,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Kotli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(AJK)</w:t>
      </w: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 xml:space="preserve">Prof. Dr.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Mughees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Uddid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Sheikh</w:t>
      </w:r>
    </w:p>
    <w:p w:rsidR="005B458A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Dean</w:t>
      </w:r>
      <w:r>
        <w:rPr>
          <w:rFonts w:ascii="CG Omega" w:hAnsi="CG Omega" w:cstheme="majorBidi"/>
          <w:color w:val="000000"/>
          <w:sz w:val="17"/>
          <w:szCs w:val="17"/>
        </w:rPr>
        <w:t xml:space="preserve"> of School of Media and Communication Studies, University of Central Punjab, Lahore</w:t>
      </w: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>
        <w:rPr>
          <w:rFonts w:ascii="CG Omega" w:hAnsi="CG Omega" w:cstheme="majorBidi"/>
          <w:color w:val="000000"/>
          <w:sz w:val="17"/>
          <w:szCs w:val="17"/>
        </w:rPr>
        <w:t xml:space="preserve"> </w:t>
      </w: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 xml:space="preserve">Prof. Dr.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Farhad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Noor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Bukhsh</w:t>
      </w:r>
      <w:proofErr w:type="spellEnd"/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Director, Adam Smith Business School, University of Glasgow, UK</w:t>
      </w: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James D. Kelly, Ph. D</w:t>
      </w: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Associate Professor, Indiana University School of Journalism, Ernie Pyle Hall, 940 E. 7</w:t>
      </w:r>
      <w:r w:rsidRPr="002D45BC">
        <w:rPr>
          <w:rFonts w:ascii="CG Omega" w:hAnsi="CG Omega" w:cstheme="majorBidi"/>
          <w:color w:val="000000"/>
          <w:sz w:val="17"/>
          <w:szCs w:val="17"/>
          <w:vertAlign w:val="superscript"/>
        </w:rPr>
        <w:t>th</w:t>
      </w:r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St. Bloomington, IN 47405-7108, USA.</w:t>
      </w: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 xml:space="preserve">Prof. Dr.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Rafique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Afzal</w:t>
      </w:r>
      <w:proofErr w:type="spellEnd"/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 xml:space="preserve">Department of History,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Quaid-i-Azam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University, Islamabad, Pakistan</w:t>
      </w: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 xml:space="preserve">Prof. Dr. Muhammad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Aslam</w:t>
      </w:r>
      <w:proofErr w:type="spellEnd"/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Chairman, Department of Economics, Government College University, Lahore, Pakistan</w:t>
      </w: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 xml:space="preserve">Prof. Dr.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Samina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Amin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Qadir</w:t>
      </w:r>
      <w:proofErr w:type="spellEnd"/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Vice Chancellor, Fatima Jinnah Women University, Rawalpindi, Pakistan</w:t>
      </w: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 xml:space="preserve">Prof. Dr.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Jyotika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Ramaparsad</w:t>
      </w:r>
      <w:proofErr w:type="spellEnd"/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Vice Dean of Graduate Studies and Research</w:t>
      </w:r>
    </w:p>
    <w:p w:rsidR="005B458A" w:rsidRPr="002D45BC" w:rsidRDefault="005B458A" w:rsidP="005B458A">
      <w:pPr>
        <w:tabs>
          <w:tab w:val="left" w:pos="162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 xml:space="preserve">4025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Wolfson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Building, 5100 Brunson Drive, School of Communication, University of Miami, Coral Gables, FL 33146, USA</w:t>
      </w:r>
    </w:p>
    <w:p w:rsidR="005B458A" w:rsidRPr="002D45BC" w:rsidRDefault="005B458A" w:rsidP="005B458A">
      <w:pPr>
        <w:tabs>
          <w:tab w:val="left" w:pos="1620"/>
          <w:tab w:val="left" w:pos="180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</w:p>
    <w:p w:rsidR="005B458A" w:rsidRPr="002D45BC" w:rsidRDefault="005B458A" w:rsidP="005B458A">
      <w:pPr>
        <w:tabs>
          <w:tab w:val="left" w:pos="1620"/>
          <w:tab w:val="left" w:pos="180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7"/>
          <w:szCs w:val="17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Yahya</w:t>
      </w:r>
      <w:proofErr w:type="spellEnd"/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R. </w:t>
      </w:r>
      <w:proofErr w:type="spellStart"/>
      <w:r w:rsidRPr="002D45BC">
        <w:rPr>
          <w:rFonts w:ascii="CG Omega" w:hAnsi="CG Omega" w:cstheme="majorBidi"/>
          <w:color w:val="000000"/>
          <w:sz w:val="17"/>
          <w:szCs w:val="17"/>
        </w:rPr>
        <w:t>Kamalipour</w:t>
      </w:r>
      <w:proofErr w:type="spellEnd"/>
    </w:p>
    <w:p w:rsidR="005B458A" w:rsidRPr="002D45BC" w:rsidRDefault="005B458A" w:rsidP="005B458A">
      <w:pPr>
        <w:tabs>
          <w:tab w:val="left" w:pos="1620"/>
          <w:tab w:val="left" w:pos="1800"/>
          <w:tab w:val="left" w:pos="2880"/>
        </w:tabs>
        <w:spacing w:after="0" w:line="240" w:lineRule="auto"/>
        <w:ind w:left="1620" w:hanging="180"/>
        <w:rPr>
          <w:rFonts w:ascii="CG Omega" w:hAnsi="CG Omega" w:cstheme="majorBidi"/>
          <w:color w:val="000000"/>
          <w:sz w:val="18"/>
          <w:szCs w:val="18"/>
        </w:rPr>
      </w:pPr>
      <w:r w:rsidRPr="002D45BC">
        <w:rPr>
          <w:rFonts w:ascii="CG Omega" w:hAnsi="CG Omega" w:cstheme="majorBidi"/>
          <w:color w:val="000000"/>
          <w:sz w:val="17"/>
          <w:szCs w:val="17"/>
        </w:rPr>
        <w:tab/>
        <w:t>Professor and Head, Department of Communication &amp; Creative Arts, Director Center for Global Studies, Purdue University Calumet, 2200 169</w:t>
      </w:r>
      <w:r w:rsidRPr="002D45BC">
        <w:rPr>
          <w:rFonts w:ascii="CG Omega" w:hAnsi="CG Omega" w:cstheme="majorBidi"/>
          <w:color w:val="000000"/>
          <w:sz w:val="17"/>
          <w:szCs w:val="17"/>
          <w:vertAlign w:val="superscript"/>
        </w:rPr>
        <w:t>th</w:t>
      </w:r>
      <w:r w:rsidRPr="002D45BC">
        <w:rPr>
          <w:rFonts w:ascii="CG Omega" w:hAnsi="CG Omega" w:cstheme="majorBidi"/>
          <w:color w:val="000000"/>
          <w:sz w:val="17"/>
          <w:szCs w:val="17"/>
        </w:rPr>
        <w:t xml:space="preserve"> Street Hammond, IN 46323-2094, USA</w:t>
      </w:r>
    </w:p>
    <w:p w:rsidR="00AA4C2B" w:rsidRDefault="00AA4C2B"/>
    <w:sectPr w:rsidR="00AA4C2B" w:rsidSect="00AA4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zSans-Book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58A"/>
    <w:rsid w:val="005B458A"/>
    <w:rsid w:val="00AA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abdul basit</dc:creator>
  <cp:lastModifiedBy>Syed abdul basit</cp:lastModifiedBy>
  <cp:revision>1</cp:revision>
  <dcterms:created xsi:type="dcterms:W3CDTF">2016-08-05T07:43:00Z</dcterms:created>
  <dcterms:modified xsi:type="dcterms:W3CDTF">2016-08-05T07:44:00Z</dcterms:modified>
</cp:coreProperties>
</file>