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08"/>
        <w:gridCol w:w="7110"/>
        <w:gridCol w:w="1458"/>
      </w:tblGrid>
      <w:tr w:rsidR="00821E7C" w:rsidRPr="00C42C78" w:rsidTr="00B96935">
        <w:tc>
          <w:tcPr>
            <w:tcW w:w="1008" w:type="dxa"/>
          </w:tcPr>
          <w:p w:rsidR="00821E7C" w:rsidRPr="00B96935" w:rsidRDefault="00C42C78" w:rsidP="00C42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7110" w:type="dxa"/>
          </w:tcPr>
          <w:p w:rsidR="00821E7C" w:rsidRPr="00B96935" w:rsidRDefault="00C42C78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Tile</w:t>
            </w:r>
          </w:p>
        </w:tc>
        <w:tc>
          <w:tcPr>
            <w:tcW w:w="1458" w:type="dxa"/>
          </w:tcPr>
          <w:p w:rsidR="00821E7C" w:rsidRPr="00B96935" w:rsidRDefault="00C42C78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View</w:t>
            </w:r>
          </w:p>
        </w:tc>
      </w:tr>
      <w:tr w:rsidR="00821E7C" w:rsidRPr="00C42C78" w:rsidTr="00B96935">
        <w:trPr>
          <w:trHeight w:val="332"/>
        </w:trPr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821E7C" w:rsidRPr="00C42C78" w:rsidRDefault="00724F6C" w:rsidP="004B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ORGANIZATIONAL COMMITMENT AMONG THE PRIVATE AND PUBLIC SECTOR UNIVERSITIES’ TEACHERS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821E7C" w:rsidRPr="00B96935" w:rsidRDefault="004B1E8E" w:rsidP="004B1E8E">
            <w:pPr>
              <w:pStyle w:val="Heading1"/>
              <w:tabs>
                <w:tab w:val="left" w:pos="780"/>
                <w:tab w:val="center" w:pos="3447"/>
              </w:tabs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EDUCATIONAL MANAGEMENT AND THE STRESS OF THE TEACHERS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821E7C" w:rsidRPr="00B96935" w:rsidRDefault="00724F6C" w:rsidP="004B1E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 USE OF INSTRUCTIONAL TECHNOLOGY IN EFFECTIVE TEACHING OF BIOLOGY AT SEC</w:t>
            </w:r>
            <w:r w:rsidR="00834C82">
              <w:rPr>
                <w:rFonts w:ascii="Times New Roman" w:hAnsi="Times New Roman" w:cs="Times New Roman"/>
                <w:bCs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DARY LEVEL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821E7C" w:rsidRPr="00B96935" w:rsidRDefault="00724F6C" w:rsidP="004B1E8E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IMPACT OF FINANCIAL CONSTRAINTS ON </w:t>
            </w:r>
            <w:r w:rsidR="00834C82">
              <w:rPr>
                <w:bCs/>
              </w:rPr>
              <w:t>EFFORTS FOR ACHIEVING UNIVERSAL</w:t>
            </w:r>
            <w:r>
              <w:rPr>
                <w:bCs/>
              </w:rPr>
              <w:t xml:space="preserve"> PRIMARY EDUCATION IN PAKISTAN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21E7C" w:rsidRPr="00B96935" w:rsidRDefault="00004B89" w:rsidP="004B1E8E">
            <w:pPr>
              <w:pStyle w:val="BodyText2"/>
              <w:spacing w:after="0" w:line="240" w:lineRule="auto"/>
              <w:ind w:firstLine="720"/>
              <w:jc w:val="center"/>
              <w:rPr>
                <w:bCs/>
              </w:rPr>
            </w:pPr>
            <w:r>
              <w:rPr>
                <w:bCs/>
              </w:rPr>
              <w:t>A STUDY OF IMPACT OF ADVANCE ORGANIZRS ON STUDENTS’ GENERAL COMPREHNSION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21E7C" w:rsidRPr="00B96935" w:rsidRDefault="00004B89" w:rsidP="004B1E8E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TRANSFORMATIVE MODEL OF LIFE’S SKILLS BASIC EDUCATION FOR GENDER IMPACT OF VIOLA</w:t>
            </w:r>
            <w:r w:rsidR="00834C82">
              <w:rPr>
                <w:bCs/>
              </w:rPr>
              <w:t>NCE, SEXUAL COERCI</w:t>
            </w:r>
            <w:r>
              <w:rPr>
                <w:bCs/>
              </w:rPr>
              <w:t>ON AND VULNERABILITY TO HIV/ AIDS THROUGH DISTANE MODE OF TEACHER TRAINING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821E7C" w:rsidRPr="00B96935" w:rsidRDefault="00004B89" w:rsidP="004B1E8E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A COMPARISON BETWEEN TR</w:t>
            </w:r>
            <w:r w:rsidR="00FA1BDF">
              <w:rPr>
                <w:bCs/>
              </w:rPr>
              <w:t>ADITIONAL AND RECIPROCAL TEACHI</w:t>
            </w:r>
            <w:r>
              <w:rPr>
                <w:bCs/>
              </w:rPr>
              <w:t>N</w:t>
            </w:r>
            <w:r w:rsidR="00FA1BDF">
              <w:rPr>
                <w:bCs/>
              </w:rPr>
              <w:t>G</w:t>
            </w:r>
            <w:r>
              <w:rPr>
                <w:bCs/>
              </w:rPr>
              <w:t xml:space="preserve"> OF READING COMPREHNSION </w:t>
            </w:r>
            <w:r w:rsidR="003E32D4">
              <w:rPr>
                <w:bCs/>
              </w:rPr>
              <w:t>AMONG POOR READERS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821E7C" w:rsidRPr="00B96935" w:rsidRDefault="00EB1593" w:rsidP="004B1E8E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AN OVERVIEW OF THE BENEFITS OF IN-SERVICE TRAINING PROGRAMME REGARDING IMPROVEMENT IN TEACHING SKILLS OF SECONDARY SCHOOL TEACHERS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821E7C" w:rsidRPr="00B96935" w:rsidRDefault="00EB1593" w:rsidP="004B1E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STATUS OF COMMUNICATION IN WORKSHOPS AT ALLAMA IQBAL OPEN UNIVERSITY: STUDENTS’ VIEW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0" w:type="dxa"/>
          </w:tcPr>
          <w:p w:rsidR="00821E7C" w:rsidRPr="00B96935" w:rsidRDefault="00EB1593" w:rsidP="004B1E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 STATUS OF PHYSICAL EDUCATION AND SPORTS FACILITIES FOR GIRLS IN THE SECONDARY SCHOO</w:t>
            </w:r>
            <w:r w:rsidR="00FA1BDF">
              <w:rPr>
                <w:rFonts w:ascii="Times New Roman" w:hAnsi="Times New Roman" w:cs="Times New Roman"/>
                <w:bCs/>
                <w:sz w:val="24"/>
                <w:szCs w:val="24"/>
              </w:rPr>
              <w:t>LS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0" w:type="dxa"/>
          </w:tcPr>
          <w:p w:rsidR="00821E7C" w:rsidRPr="00B96935" w:rsidRDefault="00EB1593" w:rsidP="004B1E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QUALITY OF HIGHER EDUCATION IN PAKISTAN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593" w:rsidRPr="00C42C78" w:rsidTr="00B96935">
        <w:tc>
          <w:tcPr>
            <w:tcW w:w="1008" w:type="dxa"/>
          </w:tcPr>
          <w:p w:rsidR="00EB1593" w:rsidRDefault="00EB1593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0" w:type="dxa"/>
          </w:tcPr>
          <w:p w:rsidR="00EB1593" w:rsidRPr="00B96935" w:rsidRDefault="004B1E8E" w:rsidP="004B1E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 OWNERSHIP STRUCTURE AND DIVIDEND PAYOUT POLICY IN PAKISTAN: EVIDENCE FROM KSE- 100 INDEX NON-FINANCIAL FIRMS</w:t>
            </w:r>
          </w:p>
        </w:tc>
        <w:tc>
          <w:tcPr>
            <w:tcW w:w="1458" w:type="dxa"/>
          </w:tcPr>
          <w:p w:rsidR="00EB1593" w:rsidRPr="00C42C78" w:rsidRDefault="00EB1593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4B1BEC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Vol-26, Issue-1, 20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04B89"/>
    <w:rsid w:val="003012BF"/>
    <w:rsid w:val="003E32D4"/>
    <w:rsid w:val="004B1BEC"/>
    <w:rsid w:val="004B1E8E"/>
    <w:rsid w:val="00724F6C"/>
    <w:rsid w:val="007A732A"/>
    <w:rsid w:val="00821E7C"/>
    <w:rsid w:val="00834C82"/>
    <w:rsid w:val="00842647"/>
    <w:rsid w:val="009042E6"/>
    <w:rsid w:val="00B96935"/>
    <w:rsid w:val="00C42C78"/>
    <w:rsid w:val="00D27AAF"/>
    <w:rsid w:val="00E61DBC"/>
    <w:rsid w:val="00EB1593"/>
    <w:rsid w:val="00FA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20</cp:revision>
  <dcterms:created xsi:type="dcterms:W3CDTF">2016-01-13T11:05:00Z</dcterms:created>
  <dcterms:modified xsi:type="dcterms:W3CDTF">2016-01-19T07:06:00Z</dcterms:modified>
</cp:coreProperties>
</file>