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305"/>
        <w:tblW w:w="0" w:type="auto"/>
        <w:tblLook w:val="04A0"/>
      </w:tblPr>
      <w:tblGrid>
        <w:gridCol w:w="1008"/>
        <w:gridCol w:w="7110"/>
        <w:gridCol w:w="1458"/>
      </w:tblGrid>
      <w:tr w:rsidR="00821E7C" w:rsidRPr="00C42C78" w:rsidTr="00B96935">
        <w:tc>
          <w:tcPr>
            <w:tcW w:w="1008" w:type="dxa"/>
          </w:tcPr>
          <w:p w:rsidR="00821E7C" w:rsidRPr="00B96935" w:rsidRDefault="00C42C78" w:rsidP="00C42C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Sr. No. </w:t>
            </w:r>
          </w:p>
        </w:tc>
        <w:tc>
          <w:tcPr>
            <w:tcW w:w="7110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Tile</w:t>
            </w:r>
          </w:p>
        </w:tc>
        <w:tc>
          <w:tcPr>
            <w:tcW w:w="1458" w:type="dxa"/>
          </w:tcPr>
          <w:p w:rsidR="00821E7C" w:rsidRPr="00B96935" w:rsidRDefault="00C42C78" w:rsidP="00C42C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View</w:t>
            </w:r>
          </w:p>
        </w:tc>
      </w:tr>
      <w:tr w:rsidR="00821E7C" w:rsidRPr="00C42C78" w:rsidTr="00B96935">
        <w:trPr>
          <w:trHeight w:val="332"/>
        </w:trPr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0" w:type="dxa"/>
          </w:tcPr>
          <w:p w:rsidR="00821E7C" w:rsidRPr="00C42C78" w:rsidRDefault="002C2227" w:rsidP="00A64D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Architecture of Multimedia Instruction Objects for Distance Education in Pakistan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0" w:type="dxa"/>
          </w:tcPr>
          <w:p w:rsidR="00821E7C" w:rsidRPr="00B96935" w:rsidRDefault="000E0DDC" w:rsidP="00A64D72">
            <w:pPr>
              <w:pStyle w:val="Heading1"/>
              <w:jc w:val="center"/>
              <w:outlineLv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Testing McGregor’s Theories X and Y in the Management of Public Post-Primary Schools’ Teachers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0" w:type="dxa"/>
          </w:tcPr>
          <w:p w:rsidR="00821E7C" w:rsidRPr="00B96935" w:rsidRDefault="000E0DDC" w:rsidP="00A64D7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Appraisal of Mathematics Curriculum 2006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0" w:type="dxa"/>
          </w:tcPr>
          <w:p w:rsidR="00821E7C" w:rsidRPr="00B96935" w:rsidRDefault="000E0DDC" w:rsidP="00A64D72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Study of Pygmalion Effect on Classroom Management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0" w:type="dxa"/>
          </w:tcPr>
          <w:p w:rsidR="00821E7C" w:rsidRPr="00B96935" w:rsidRDefault="000E0DDC" w:rsidP="00A64D72">
            <w:pPr>
              <w:pStyle w:val="BodyText2"/>
              <w:spacing w:after="0" w:line="240" w:lineRule="auto"/>
              <w:ind w:firstLine="720"/>
              <w:jc w:val="center"/>
              <w:rPr>
                <w:bCs/>
              </w:rPr>
            </w:pPr>
            <w:r>
              <w:rPr>
                <w:bCs/>
              </w:rPr>
              <w:t>Training Requirements of Heads of Schools regarding Social Mobilization as per their Roles and Functions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0" w:type="dxa"/>
          </w:tcPr>
          <w:p w:rsidR="00821E7C" w:rsidRPr="00B96935" w:rsidRDefault="000E0DDC" w:rsidP="00A64D72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Relationship between Emotional Intelligence and Academic Achievement of Students of Allama Iqbal Open University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E7C" w:rsidRPr="00C42C78" w:rsidTr="00B96935">
        <w:tc>
          <w:tcPr>
            <w:tcW w:w="1008" w:type="dxa"/>
          </w:tcPr>
          <w:p w:rsidR="00821E7C" w:rsidRPr="00C42C78" w:rsidRDefault="00C42C78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0" w:type="dxa"/>
          </w:tcPr>
          <w:p w:rsidR="00821E7C" w:rsidRPr="00B96935" w:rsidRDefault="000E0DDC" w:rsidP="00A64D72">
            <w:pPr>
              <w:pStyle w:val="BodyTextIndent"/>
              <w:spacing w:after="0"/>
              <w:ind w:left="0"/>
              <w:jc w:val="center"/>
              <w:rPr>
                <w:bCs/>
              </w:rPr>
            </w:pPr>
            <w:r>
              <w:rPr>
                <w:bCs/>
              </w:rPr>
              <w:t>Impact of Female Education on Fertility in Developing Countries</w:t>
            </w:r>
          </w:p>
        </w:tc>
        <w:tc>
          <w:tcPr>
            <w:tcW w:w="1458" w:type="dxa"/>
          </w:tcPr>
          <w:p w:rsidR="00821E7C" w:rsidRPr="00C42C78" w:rsidRDefault="00821E7C" w:rsidP="00C42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DBC" w:rsidRPr="00842647" w:rsidRDefault="003012BF" w:rsidP="003012BF">
      <w:pPr>
        <w:jc w:val="center"/>
        <w:rPr>
          <w:rFonts w:ascii="Times New Roman" w:hAnsi="Times New Roman" w:cs="Times New Roman"/>
          <w:sz w:val="28"/>
          <w:szCs w:val="28"/>
        </w:rPr>
      </w:pPr>
      <w:r w:rsidRPr="00842647">
        <w:rPr>
          <w:rFonts w:ascii="Times New Roman" w:hAnsi="Times New Roman" w:cs="Times New Roman"/>
          <w:b/>
          <w:bCs/>
          <w:sz w:val="28"/>
          <w:szCs w:val="28"/>
        </w:rPr>
        <w:t>Vol-27, Issue-1</w:t>
      </w:r>
      <w:r w:rsidR="009625F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842647">
        <w:rPr>
          <w:rFonts w:ascii="Times New Roman" w:hAnsi="Times New Roman" w:cs="Times New Roman"/>
          <w:b/>
          <w:bCs/>
          <w:sz w:val="28"/>
          <w:szCs w:val="28"/>
        </w:rPr>
        <w:t>, 2010</w:t>
      </w:r>
    </w:p>
    <w:sectPr w:rsidR="00E61DBC" w:rsidRPr="00842647" w:rsidSect="00E6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E7C"/>
    <w:rsid w:val="000E0DDC"/>
    <w:rsid w:val="001535F2"/>
    <w:rsid w:val="002C2227"/>
    <w:rsid w:val="002F41E0"/>
    <w:rsid w:val="003012BF"/>
    <w:rsid w:val="004A072B"/>
    <w:rsid w:val="00821E7C"/>
    <w:rsid w:val="00842647"/>
    <w:rsid w:val="009625F4"/>
    <w:rsid w:val="00A64D72"/>
    <w:rsid w:val="00B96935"/>
    <w:rsid w:val="00C42C78"/>
    <w:rsid w:val="00E61DBC"/>
    <w:rsid w:val="00ED1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DBC"/>
  </w:style>
  <w:style w:type="paragraph" w:styleId="Heading1">
    <w:name w:val="heading 1"/>
    <w:basedOn w:val="Normal"/>
    <w:next w:val="Normal"/>
    <w:link w:val="Heading1Char"/>
    <w:qFormat/>
    <w:rsid w:val="00B9693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96935"/>
    <w:rPr>
      <w:rFonts w:ascii="Times New Roman" w:eastAsia="Times New Roman" w:hAnsi="Times New Roman" w:cs="Times New Roman"/>
      <w:sz w:val="48"/>
      <w:szCs w:val="24"/>
    </w:rPr>
  </w:style>
  <w:style w:type="paragraph" w:styleId="BodyTextIndent">
    <w:name w:val="Body Text Indent"/>
    <w:basedOn w:val="Normal"/>
    <w:link w:val="BodyTextIndentChar"/>
    <w:rsid w:val="00B96935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9693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969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B969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ATHAR</dc:creator>
  <cp:keywords/>
  <dc:description/>
  <cp:lastModifiedBy>DR ATHAR</cp:lastModifiedBy>
  <cp:revision>14</cp:revision>
  <dcterms:created xsi:type="dcterms:W3CDTF">2016-01-13T11:05:00Z</dcterms:created>
  <dcterms:modified xsi:type="dcterms:W3CDTF">2016-02-04T10:54:00Z</dcterms:modified>
</cp:coreProperties>
</file>