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65FFC" w14:textId="77777777" w:rsidR="00F566A5" w:rsidRDefault="00F566A5" w:rsidP="00F566A5">
      <w:pPr>
        <w:pStyle w:val="Heading1"/>
        <w:shd w:val="clear" w:color="auto" w:fill="FFFFFF"/>
        <w:spacing w:before="0"/>
        <w:rPr>
          <w:rFonts w:ascii="Lato" w:hAnsi="Lato"/>
          <w:color w:val="1F1A22"/>
          <w:sz w:val="45"/>
          <w:szCs w:val="45"/>
        </w:rPr>
      </w:pPr>
      <w:proofErr w:type="spellStart"/>
      <w:r>
        <w:rPr>
          <w:rFonts w:ascii="Lato" w:hAnsi="Lato"/>
          <w:color w:val="1F1A22"/>
          <w:sz w:val="45"/>
          <w:szCs w:val="45"/>
        </w:rPr>
        <w:t>AIOU’s</w:t>
      </w:r>
      <w:proofErr w:type="spellEnd"/>
      <w:r>
        <w:rPr>
          <w:rFonts w:ascii="Lato" w:hAnsi="Lato"/>
          <w:color w:val="1F1A22"/>
          <w:sz w:val="45"/>
          <w:szCs w:val="45"/>
        </w:rPr>
        <w:t xml:space="preserve"> adoption of international best practice on tackling the SDGs</w:t>
      </w:r>
    </w:p>
    <w:p w14:paraId="6AFD3118" w14:textId="77777777" w:rsidR="00F566A5" w:rsidRDefault="00F566A5" w:rsidP="00F566A5">
      <w:pPr>
        <w:pStyle w:val="NormalWeb"/>
        <w:shd w:val="clear" w:color="auto" w:fill="FFFFFF"/>
        <w:spacing w:before="0" w:beforeAutospacing="0" w:after="360" w:afterAutospacing="0"/>
        <w:rPr>
          <w:rFonts w:ascii="Lato" w:hAnsi="Lato"/>
          <w:color w:val="4A474B"/>
        </w:rPr>
      </w:pPr>
      <w:r>
        <w:rPr>
          <w:rFonts w:ascii="Lato" w:hAnsi="Lato"/>
          <w:color w:val="4A474B"/>
        </w:rPr>
        <w:t>*AIOU is continuously promoting SDGs and developing best practices to tackle the SDGs in all related fields. AIOU review comparative approaches and develop international best practice on tackling the SDGs through international collaboration and research.</w:t>
      </w:r>
    </w:p>
    <w:p w14:paraId="0E514ACD" w14:textId="77777777" w:rsidR="00F566A5" w:rsidRDefault="00F566A5" w:rsidP="00F566A5">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Currently, AIOU is part of the following SDG-based initiatives to tackle the SDGs:</w:t>
      </w:r>
    </w:p>
    <w:p w14:paraId="5FAF4F4C" w14:textId="77777777" w:rsidR="00F566A5" w:rsidRDefault="00F566A5" w:rsidP="00F566A5">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1- </w:t>
      </w:r>
      <w:r>
        <w:rPr>
          <w:rStyle w:val="Emphasis"/>
          <w:rFonts w:ascii="Lato" w:eastAsiaTheme="majorEastAsia" w:hAnsi="Lato"/>
          <w:b/>
          <w:bCs/>
          <w:color w:val="4A474B"/>
        </w:rPr>
        <w:t>Times Higher Education</w:t>
      </w:r>
      <w:r>
        <w:rPr>
          <w:rFonts w:ascii="Lato" w:hAnsi="Lato"/>
          <w:color w:val="4A474B"/>
        </w:rPr>
        <w:t> releases annual </w:t>
      </w:r>
      <w:hyperlink r:id="rId5" w:history="1">
        <w:r>
          <w:rPr>
            <w:rStyle w:val="Hyperlink"/>
            <w:rFonts w:ascii="Lato" w:hAnsi="Lato"/>
            <w:color w:val="783D98"/>
            <w:u w:val="none"/>
          </w:rPr>
          <w:t>Impact Rankings</w:t>
        </w:r>
      </w:hyperlink>
      <w:r>
        <w:rPr>
          <w:rFonts w:ascii="Lato" w:hAnsi="Lato"/>
          <w:color w:val="4A474B"/>
        </w:rPr>
        <w:t> to assess universities against their pledges to implement SDGs. This is a ranking that universities must apply to and supply their own information, so not every school that has proclaimed support of the SDGs is included. AIOU is part of Impact ranking Data since 2019 and is improving its position each year by adopting all the best practices as advised and recommended.</w:t>
      </w:r>
    </w:p>
    <w:p w14:paraId="6381F29F" w14:textId="71EDCF0D" w:rsidR="00F566A5" w:rsidRDefault="00F566A5" w:rsidP="00F566A5">
      <w:pPr>
        <w:shd w:val="clear" w:color="auto" w:fill="FFFFFF"/>
        <w:rPr>
          <w:rFonts w:ascii="Lato" w:hAnsi="Lato"/>
          <w:color w:val="4A474B"/>
        </w:rPr>
      </w:pPr>
      <w:r>
        <w:rPr>
          <w:rFonts w:ascii="Lato" w:hAnsi="Lato"/>
          <w:noProof/>
          <w:color w:val="783D98"/>
        </w:rPr>
        <w:drawing>
          <wp:inline distT="0" distB="0" distL="0" distR="0" wp14:anchorId="348226F3" wp14:editId="62F52734">
            <wp:extent cx="6188075" cy="3731895"/>
            <wp:effectExtent l="0" t="0" r="3175" b="1905"/>
            <wp:docPr id="71" name="Picture 7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8075" cy="3731895"/>
                    </a:xfrm>
                    <a:prstGeom prst="rect">
                      <a:avLst/>
                    </a:prstGeom>
                    <a:noFill/>
                    <a:ln>
                      <a:noFill/>
                    </a:ln>
                  </pic:spPr>
                </pic:pic>
              </a:graphicData>
            </a:graphic>
          </wp:inline>
        </w:drawing>
      </w:r>
    </w:p>
    <w:p w14:paraId="0B4599B4" w14:textId="77777777" w:rsidR="00F566A5" w:rsidRDefault="00F566A5" w:rsidP="00F566A5">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2- UI Green Metric University Sustainability Ranking</w:t>
      </w:r>
      <w:r>
        <w:rPr>
          <w:rFonts w:ascii="Lato" w:hAnsi="Lato"/>
          <w:color w:val="4A474B"/>
        </w:rPr>
        <w:t> is a world university ranking to assess and compare the current condition and policies related to Green Campus and Sustainability in Universities all over the world. As per the latest UI Green Metric ranking 2021, AIOU has been ranked 16th among other Pakistani universities, 245</w:t>
      </w:r>
      <w:proofErr w:type="gramStart"/>
      <w:r>
        <w:rPr>
          <w:rFonts w:ascii="Lato" w:hAnsi="Lato"/>
          <w:color w:val="4A474B"/>
        </w:rPr>
        <w:t>th  in</w:t>
      </w:r>
      <w:proofErr w:type="gramEnd"/>
      <w:r>
        <w:rPr>
          <w:rFonts w:ascii="Lato" w:hAnsi="Lato"/>
          <w:color w:val="4A474B"/>
        </w:rPr>
        <w:t xml:space="preserve"> Asia and 485th among 956 participating Universities of the world. This is a great </w:t>
      </w:r>
      <w:proofErr w:type="spellStart"/>
      <w:r>
        <w:rPr>
          <w:rFonts w:ascii="Lato" w:hAnsi="Lato"/>
          <w:color w:val="4A474B"/>
        </w:rPr>
        <w:t>honor</w:t>
      </w:r>
      <w:proofErr w:type="spellEnd"/>
      <w:r>
        <w:rPr>
          <w:rFonts w:ascii="Lato" w:hAnsi="Lato"/>
          <w:color w:val="4A474B"/>
        </w:rPr>
        <w:t xml:space="preserve"> for the University that we have improved the University Ranking as compared to the previous year 2020.</w:t>
      </w:r>
    </w:p>
    <w:p w14:paraId="08263D00" w14:textId="4826659A" w:rsidR="00F566A5" w:rsidRDefault="00F566A5" w:rsidP="00F566A5">
      <w:pPr>
        <w:shd w:val="clear" w:color="auto" w:fill="FFFFFF"/>
        <w:rPr>
          <w:rFonts w:ascii="Lato" w:hAnsi="Lato"/>
          <w:color w:val="4A474B"/>
        </w:rPr>
      </w:pPr>
      <w:r>
        <w:rPr>
          <w:rFonts w:ascii="Lato" w:hAnsi="Lato"/>
          <w:noProof/>
          <w:color w:val="783D98"/>
        </w:rPr>
        <w:lastRenderedPageBreak/>
        <w:drawing>
          <wp:inline distT="0" distB="0" distL="0" distR="0" wp14:anchorId="001D0143" wp14:editId="4961CDF1">
            <wp:extent cx="6188075" cy="4348480"/>
            <wp:effectExtent l="0" t="0" r="3175" b="0"/>
            <wp:docPr id="70" name="Picture 7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075" cy="4348480"/>
                    </a:xfrm>
                    <a:prstGeom prst="rect">
                      <a:avLst/>
                    </a:prstGeom>
                    <a:noFill/>
                    <a:ln>
                      <a:noFill/>
                    </a:ln>
                  </pic:spPr>
                </pic:pic>
              </a:graphicData>
            </a:graphic>
          </wp:inline>
        </w:drawing>
      </w:r>
    </w:p>
    <w:p w14:paraId="3DFEDBBA" w14:textId="77777777" w:rsidR="00F566A5" w:rsidRDefault="00F566A5" w:rsidP="00F566A5">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3- The university is also offering programs in collaboration with the Commonwealth of Learning (COL).</w:t>
      </w:r>
    </w:p>
    <w:p w14:paraId="75404748" w14:textId="24C32F68" w:rsidR="00F566A5" w:rsidRDefault="00F566A5" w:rsidP="00F566A5">
      <w:pPr>
        <w:shd w:val="clear" w:color="auto" w:fill="FFFFFF"/>
        <w:rPr>
          <w:rFonts w:ascii="Lato" w:hAnsi="Lato"/>
          <w:color w:val="4A474B"/>
        </w:rPr>
      </w:pPr>
      <w:r>
        <w:rPr>
          <w:rFonts w:ascii="Lato" w:hAnsi="Lato"/>
          <w:noProof/>
          <w:color w:val="783D98"/>
        </w:rPr>
        <w:lastRenderedPageBreak/>
        <w:drawing>
          <wp:inline distT="0" distB="0" distL="0" distR="0" wp14:anchorId="73C617AA" wp14:editId="1A896A64">
            <wp:extent cx="6252210" cy="6709410"/>
            <wp:effectExtent l="0" t="0" r="0" b="0"/>
            <wp:docPr id="69" name="Picture 6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2210" cy="6709410"/>
                    </a:xfrm>
                    <a:prstGeom prst="rect">
                      <a:avLst/>
                    </a:prstGeom>
                    <a:noFill/>
                    <a:ln>
                      <a:noFill/>
                    </a:ln>
                  </pic:spPr>
                </pic:pic>
              </a:graphicData>
            </a:graphic>
          </wp:inline>
        </w:drawing>
      </w:r>
    </w:p>
    <w:p w14:paraId="3DFB97C2" w14:textId="77777777" w:rsidR="00F566A5" w:rsidRDefault="00F566A5" w:rsidP="00F566A5">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 xml:space="preserve">4- AIOU is also hosting international students and faculty for exchange programs that involve the issues addressed by </w:t>
      </w:r>
      <w:proofErr w:type="gramStart"/>
      <w:r>
        <w:rPr>
          <w:rStyle w:val="Strong"/>
          <w:rFonts w:ascii="Lato" w:eastAsiaTheme="majorEastAsia" w:hAnsi="Lato"/>
          <w:color w:val="4A474B"/>
        </w:rPr>
        <w:t>SDG’s</w:t>
      </w:r>
      <w:proofErr w:type="gramEnd"/>
      <w:r>
        <w:rPr>
          <w:rStyle w:val="Strong"/>
          <w:rFonts w:ascii="Lato" w:eastAsiaTheme="majorEastAsia" w:hAnsi="Lato"/>
          <w:color w:val="4A474B"/>
        </w:rPr>
        <w:t xml:space="preserve"> from countries such as Turkey, Egypt, Indonesia, Central Asian States, and Belarus. Moreover, it also provides opportunities for AIOU students, faculty, and staff to go on fellowships/exchange programs.</w:t>
      </w:r>
    </w:p>
    <w:p w14:paraId="77F9B807" w14:textId="0DCA7A74" w:rsidR="00F566A5" w:rsidRDefault="00F566A5" w:rsidP="00F566A5">
      <w:pPr>
        <w:shd w:val="clear" w:color="auto" w:fill="FFFFFF"/>
        <w:rPr>
          <w:rFonts w:ascii="Lato" w:hAnsi="Lato"/>
          <w:color w:val="4A474B"/>
        </w:rPr>
      </w:pPr>
      <w:r>
        <w:rPr>
          <w:rFonts w:ascii="Lato" w:hAnsi="Lato"/>
          <w:noProof/>
          <w:color w:val="783D98"/>
        </w:rPr>
        <w:lastRenderedPageBreak/>
        <w:drawing>
          <wp:inline distT="0" distB="0" distL="0" distR="0" wp14:anchorId="1186DB09" wp14:editId="47331571">
            <wp:extent cx="6709410" cy="4114800"/>
            <wp:effectExtent l="0" t="0" r="0" b="0"/>
            <wp:docPr id="68" name="Picture 6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09410" cy="4114800"/>
                    </a:xfrm>
                    <a:prstGeom prst="rect">
                      <a:avLst/>
                    </a:prstGeom>
                    <a:noFill/>
                    <a:ln>
                      <a:noFill/>
                    </a:ln>
                  </pic:spPr>
                </pic:pic>
              </a:graphicData>
            </a:graphic>
          </wp:inline>
        </w:drawing>
      </w:r>
    </w:p>
    <w:p w14:paraId="4215DA7B" w14:textId="77777777" w:rsidR="00F566A5" w:rsidRDefault="00F566A5" w:rsidP="00F566A5">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5- Hum Pakistani</w:t>
      </w:r>
      <w:r>
        <w:rPr>
          <w:rFonts w:ascii="Lato" w:hAnsi="Lato"/>
          <w:color w:val="4A474B"/>
        </w:rPr>
        <w:t>’ is an initiative launched by Allama Iqbal Open University (AIOU) in collaboration with the Sustainable Development Policy Institute (SDPI) and Pakistan Peace Collective. Under the initiative, trainings are being imparted to the people at the tehsil and district levels to promote the ‘Hum Pakistani’ narrative aimed at addressing the common challenges and purging the society from the menace of extremism and terrorism.</w:t>
      </w:r>
    </w:p>
    <w:p w14:paraId="5B6B76ED" w14:textId="77777777" w:rsidR="00F566A5" w:rsidRDefault="00F566A5" w:rsidP="00F566A5">
      <w:pPr>
        <w:pStyle w:val="NormalWeb"/>
        <w:shd w:val="clear" w:color="auto" w:fill="FFFFFF"/>
        <w:spacing w:before="0" w:beforeAutospacing="0" w:after="360" w:afterAutospacing="0"/>
        <w:rPr>
          <w:rFonts w:ascii="Lato" w:hAnsi="Lato"/>
          <w:color w:val="4A474B"/>
        </w:rPr>
      </w:pPr>
      <w:hyperlink r:id="rId14" w:history="1">
        <w:r>
          <w:rPr>
            <w:rStyle w:val="Hyperlink"/>
            <w:rFonts w:ascii="Lato" w:hAnsi="Lato"/>
            <w:color w:val="783D98"/>
            <w:u w:val="none"/>
          </w:rPr>
          <w:t>Hum-Pakistani-Programme-1</w:t>
        </w:r>
      </w:hyperlink>
      <w:hyperlink r:id="rId15" w:history="1">
        <w:r>
          <w:rPr>
            <w:rStyle w:val="Hyperlink"/>
            <w:rFonts w:ascii="Lato" w:hAnsi="Lato"/>
            <w:color w:val="783D98"/>
            <w:u w:val="none"/>
          </w:rPr>
          <w:t>Download</w:t>
        </w:r>
      </w:hyperlink>
    </w:p>
    <w:p w14:paraId="44BE3E8F" w14:textId="77777777" w:rsidR="00F566A5" w:rsidRDefault="00F566A5" w:rsidP="00F566A5">
      <w:pPr>
        <w:pStyle w:val="NormalWeb"/>
        <w:shd w:val="clear" w:color="auto" w:fill="FFFFFF"/>
        <w:spacing w:before="0" w:beforeAutospacing="0" w:after="360" w:afterAutospacing="0"/>
        <w:rPr>
          <w:rFonts w:ascii="Lato" w:hAnsi="Lato"/>
          <w:color w:val="4A474B"/>
        </w:rPr>
      </w:pPr>
      <w:r>
        <w:rPr>
          <w:rFonts w:ascii="Lato" w:hAnsi="Lato"/>
          <w:color w:val="4A474B"/>
        </w:rPr>
        <w:br/>
      </w:r>
      <w:r>
        <w:rPr>
          <w:rStyle w:val="Strong"/>
          <w:rFonts w:ascii="Lato" w:eastAsiaTheme="majorEastAsia" w:hAnsi="Lato"/>
          <w:color w:val="4A474B"/>
        </w:rPr>
        <w:t>6- Clean green Pakistan</w:t>
      </w:r>
      <w:r>
        <w:rPr>
          <w:rFonts w:ascii="Lato" w:hAnsi="Lato"/>
          <w:color w:val="4A474B"/>
        </w:rPr>
        <w:t> is a national campaign and AIOU has also become a part of this national campaign by organizing activities related to “Clean Green Pakistan” in Main campus and across its regions such as; Tree plantation drive etc.</w:t>
      </w:r>
    </w:p>
    <w:p w14:paraId="5172D355" w14:textId="63B06BA8" w:rsidR="00F566A5" w:rsidRDefault="00F566A5" w:rsidP="00F566A5">
      <w:pPr>
        <w:shd w:val="clear" w:color="auto" w:fill="FFFFFF"/>
        <w:rPr>
          <w:rFonts w:ascii="Lato" w:hAnsi="Lato"/>
          <w:color w:val="4A474B"/>
        </w:rPr>
      </w:pPr>
      <w:r>
        <w:rPr>
          <w:rFonts w:ascii="Lato" w:hAnsi="Lato"/>
          <w:noProof/>
          <w:color w:val="783D98"/>
        </w:rPr>
        <w:lastRenderedPageBreak/>
        <w:drawing>
          <wp:inline distT="0" distB="0" distL="0" distR="0" wp14:anchorId="7D8D96F2" wp14:editId="01ACF7F0">
            <wp:extent cx="5220335" cy="5795010"/>
            <wp:effectExtent l="0" t="0" r="0" b="0"/>
            <wp:docPr id="67" name="Picture 6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0335" cy="5795010"/>
                    </a:xfrm>
                    <a:prstGeom prst="rect">
                      <a:avLst/>
                    </a:prstGeom>
                    <a:noFill/>
                    <a:ln>
                      <a:noFill/>
                    </a:ln>
                  </pic:spPr>
                </pic:pic>
              </a:graphicData>
            </a:graphic>
          </wp:inline>
        </w:drawing>
      </w:r>
    </w:p>
    <w:p w14:paraId="3D22467C" w14:textId="77777777" w:rsidR="00F566A5" w:rsidRDefault="00F566A5" w:rsidP="00F566A5">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7- AIOU has been a part of Anti-tobacco drive:</w:t>
      </w:r>
      <w:r>
        <w:rPr>
          <w:rFonts w:ascii="Lato" w:hAnsi="Lato"/>
          <w:color w:val="4A474B"/>
        </w:rPr>
        <w:t> University campuses to go smoke free. In 2017, Allama Iqbal Open University (AIOU) and Capital Administration of Pakistan signed a Memorandum of Understanding (MoU) to motivate the youth, ‘Say no to Tobacco’. The AIOU campus has already been declared smoking free area.</w:t>
      </w:r>
    </w:p>
    <w:p w14:paraId="66F6DE62" w14:textId="383E9802" w:rsidR="00F566A5" w:rsidRDefault="00F566A5" w:rsidP="00F566A5">
      <w:pPr>
        <w:shd w:val="clear" w:color="auto" w:fill="FFFFFF"/>
        <w:rPr>
          <w:rFonts w:ascii="Lato" w:hAnsi="Lato"/>
          <w:color w:val="4A474B"/>
        </w:rPr>
      </w:pPr>
      <w:r>
        <w:rPr>
          <w:rFonts w:ascii="Lato" w:hAnsi="Lato"/>
          <w:noProof/>
          <w:color w:val="783D98"/>
        </w:rPr>
        <w:lastRenderedPageBreak/>
        <w:drawing>
          <wp:inline distT="0" distB="0" distL="0" distR="0" wp14:anchorId="3BE4C856" wp14:editId="6F9B6A01">
            <wp:extent cx="3721100" cy="5071745"/>
            <wp:effectExtent l="0" t="0" r="0" b="0"/>
            <wp:docPr id="66" name="Picture 6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1100" cy="5071745"/>
                    </a:xfrm>
                    <a:prstGeom prst="rect">
                      <a:avLst/>
                    </a:prstGeom>
                    <a:noFill/>
                    <a:ln>
                      <a:noFill/>
                    </a:ln>
                  </pic:spPr>
                </pic:pic>
              </a:graphicData>
            </a:graphic>
          </wp:inline>
        </w:drawing>
      </w:r>
    </w:p>
    <w:p w14:paraId="3E3E502B" w14:textId="77777777" w:rsidR="003363EB" w:rsidRPr="00F566A5" w:rsidRDefault="003363EB" w:rsidP="00F566A5"/>
    <w:sectPr w:rsidR="003363EB" w:rsidRPr="00F566A5" w:rsidSect="0081131A">
      <w:pgSz w:w="11906" w:h="16838"/>
      <w:pgMar w:top="426" w:right="566"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2518A"/>
    <w:multiLevelType w:val="multilevel"/>
    <w:tmpl w:val="AC4C67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397EBE"/>
    <w:multiLevelType w:val="multilevel"/>
    <w:tmpl w:val="3F10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66A12"/>
    <w:multiLevelType w:val="multilevel"/>
    <w:tmpl w:val="1DDE3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1D0805"/>
    <w:multiLevelType w:val="multilevel"/>
    <w:tmpl w:val="D51C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7D3A9F"/>
    <w:multiLevelType w:val="multilevel"/>
    <w:tmpl w:val="6C72A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30699E"/>
    <w:multiLevelType w:val="multilevel"/>
    <w:tmpl w:val="1CD68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2F6690"/>
    <w:multiLevelType w:val="multilevel"/>
    <w:tmpl w:val="BD40C9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EF01DD4"/>
    <w:multiLevelType w:val="multilevel"/>
    <w:tmpl w:val="EAC0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A52DA2"/>
    <w:multiLevelType w:val="multilevel"/>
    <w:tmpl w:val="B6882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3A5FC5"/>
    <w:multiLevelType w:val="multilevel"/>
    <w:tmpl w:val="B48AC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7D3B9F"/>
    <w:multiLevelType w:val="multilevel"/>
    <w:tmpl w:val="14B6F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DD6CFC"/>
    <w:multiLevelType w:val="multilevel"/>
    <w:tmpl w:val="B9AC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65607E"/>
    <w:multiLevelType w:val="multilevel"/>
    <w:tmpl w:val="F83E15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AA673A"/>
    <w:multiLevelType w:val="multilevel"/>
    <w:tmpl w:val="EFEE2F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FB5399"/>
    <w:multiLevelType w:val="multilevel"/>
    <w:tmpl w:val="C7BE4BC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505463CF"/>
    <w:multiLevelType w:val="multilevel"/>
    <w:tmpl w:val="A168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A47F95"/>
    <w:multiLevelType w:val="multilevel"/>
    <w:tmpl w:val="76948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006E4F"/>
    <w:multiLevelType w:val="multilevel"/>
    <w:tmpl w:val="375AF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5A260C"/>
    <w:multiLevelType w:val="multilevel"/>
    <w:tmpl w:val="89E8F3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BB5BBB"/>
    <w:multiLevelType w:val="multilevel"/>
    <w:tmpl w:val="9E34C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F002C2"/>
    <w:multiLevelType w:val="multilevel"/>
    <w:tmpl w:val="06FE8F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0A068C1"/>
    <w:multiLevelType w:val="multilevel"/>
    <w:tmpl w:val="E17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013FAE"/>
    <w:multiLevelType w:val="multilevel"/>
    <w:tmpl w:val="737CE3B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E65369D"/>
    <w:multiLevelType w:val="multilevel"/>
    <w:tmpl w:val="A6024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42659944">
    <w:abstractNumId w:val="10"/>
  </w:num>
  <w:num w:numId="2" w16cid:durableId="1021976614">
    <w:abstractNumId w:val="4"/>
  </w:num>
  <w:num w:numId="3" w16cid:durableId="438570644">
    <w:abstractNumId w:val="2"/>
  </w:num>
  <w:num w:numId="4" w16cid:durableId="1908758343">
    <w:abstractNumId w:val="11"/>
  </w:num>
  <w:num w:numId="5" w16cid:durableId="379327037">
    <w:abstractNumId w:val="12"/>
  </w:num>
  <w:num w:numId="6" w16cid:durableId="1824617657">
    <w:abstractNumId w:val="1"/>
  </w:num>
  <w:num w:numId="7" w16cid:durableId="707802710">
    <w:abstractNumId w:val="5"/>
  </w:num>
  <w:num w:numId="8" w16cid:durableId="891843125">
    <w:abstractNumId w:val="17"/>
  </w:num>
  <w:num w:numId="9" w16cid:durableId="619067327">
    <w:abstractNumId w:val="18"/>
  </w:num>
  <w:num w:numId="10" w16cid:durableId="1246888089">
    <w:abstractNumId w:val="8"/>
  </w:num>
  <w:num w:numId="11" w16cid:durableId="767965173">
    <w:abstractNumId w:val="13"/>
  </w:num>
  <w:num w:numId="12" w16cid:durableId="1708217108">
    <w:abstractNumId w:val="21"/>
  </w:num>
  <w:num w:numId="13" w16cid:durableId="1788767964">
    <w:abstractNumId w:val="0"/>
  </w:num>
  <w:num w:numId="14" w16cid:durableId="1132674534">
    <w:abstractNumId w:val="7"/>
  </w:num>
  <w:num w:numId="15" w16cid:durableId="1769695119">
    <w:abstractNumId w:val="22"/>
  </w:num>
  <w:num w:numId="16" w16cid:durableId="662468500">
    <w:abstractNumId w:val="9"/>
  </w:num>
  <w:num w:numId="17" w16cid:durableId="1246920396">
    <w:abstractNumId w:val="20"/>
  </w:num>
  <w:num w:numId="18" w16cid:durableId="737484316">
    <w:abstractNumId w:val="19"/>
  </w:num>
  <w:num w:numId="19" w16cid:durableId="1705790689">
    <w:abstractNumId w:val="16"/>
  </w:num>
  <w:num w:numId="20" w16cid:durableId="2084838869">
    <w:abstractNumId w:val="15"/>
  </w:num>
  <w:num w:numId="21" w16cid:durableId="786390113">
    <w:abstractNumId w:val="14"/>
  </w:num>
  <w:num w:numId="22" w16cid:durableId="995719419">
    <w:abstractNumId w:val="6"/>
  </w:num>
  <w:num w:numId="23" w16cid:durableId="714933952">
    <w:abstractNumId w:val="3"/>
  </w:num>
  <w:num w:numId="24" w16cid:durableId="207697141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92C"/>
    <w:rsid w:val="001D62C5"/>
    <w:rsid w:val="003363EB"/>
    <w:rsid w:val="00353AEA"/>
    <w:rsid w:val="005A00C2"/>
    <w:rsid w:val="005B035B"/>
    <w:rsid w:val="00696380"/>
    <w:rsid w:val="0081131A"/>
    <w:rsid w:val="00A07093"/>
    <w:rsid w:val="00E5292C"/>
    <w:rsid w:val="00E63A47"/>
    <w:rsid w:val="00EB182F"/>
    <w:rsid w:val="00F566A5"/>
  </w:rsids>
  <m:mathPr>
    <m:mathFont m:val="Cambria Math"/>
    <m:brkBin m:val="before"/>
    <m:brkBinSub m:val="--"/>
    <m:smallFrac m:val="0"/>
    <m:dispDef/>
    <m:lMargin m:val="0"/>
    <m:rMargin m:val="0"/>
    <m:defJc m:val="centerGroup"/>
    <m:wrapIndent m:val="1440"/>
    <m:intLim m:val="subSup"/>
    <m:naryLim m:val="undOvr"/>
  </m:mathPr>
  <w:themeFontLang w:val="en-P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00F8"/>
  <w15:chartTrackingRefBased/>
  <w15:docId w15:val="{FA6A1878-600F-41A9-9A83-EDD834CA3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63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5292C"/>
    <w:pPr>
      <w:spacing w:before="100" w:beforeAutospacing="1" w:after="100" w:afterAutospacing="1" w:line="240" w:lineRule="auto"/>
      <w:outlineLvl w:val="1"/>
    </w:pPr>
    <w:rPr>
      <w:rFonts w:ascii="Times New Roman" w:eastAsia="Times New Roman" w:hAnsi="Times New Roman" w:cs="Times New Roman"/>
      <w:b/>
      <w:bCs/>
      <w:sz w:val="36"/>
      <w:szCs w:val="36"/>
      <w:lang w:val="en-PK" w:eastAsia="en-PK"/>
    </w:rPr>
  </w:style>
  <w:style w:type="paragraph" w:styleId="Heading3">
    <w:name w:val="heading 3"/>
    <w:basedOn w:val="Normal"/>
    <w:next w:val="Normal"/>
    <w:link w:val="Heading3Char"/>
    <w:uiPriority w:val="9"/>
    <w:unhideWhenUsed/>
    <w:qFormat/>
    <w:rsid w:val="003363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5292C"/>
    <w:rPr>
      <w:rFonts w:ascii="Times New Roman" w:eastAsia="Times New Roman" w:hAnsi="Times New Roman" w:cs="Times New Roman"/>
      <w:b/>
      <w:bCs/>
      <w:sz w:val="36"/>
      <w:szCs w:val="36"/>
      <w:lang w:val="en-PK" w:eastAsia="en-PK"/>
    </w:rPr>
  </w:style>
  <w:style w:type="paragraph" w:styleId="NormalWeb">
    <w:name w:val="Normal (Web)"/>
    <w:basedOn w:val="Normal"/>
    <w:uiPriority w:val="99"/>
    <w:semiHidden/>
    <w:unhideWhenUsed/>
    <w:rsid w:val="00E5292C"/>
    <w:pPr>
      <w:spacing w:before="100" w:beforeAutospacing="1" w:after="100" w:afterAutospacing="1" w:line="240" w:lineRule="auto"/>
    </w:pPr>
    <w:rPr>
      <w:rFonts w:ascii="Times New Roman" w:eastAsia="Times New Roman" w:hAnsi="Times New Roman" w:cs="Times New Roman"/>
      <w:sz w:val="24"/>
      <w:szCs w:val="24"/>
      <w:lang w:val="en-PK" w:eastAsia="en-PK"/>
    </w:rPr>
  </w:style>
  <w:style w:type="character" w:styleId="Strong">
    <w:name w:val="Strong"/>
    <w:basedOn w:val="DefaultParagraphFont"/>
    <w:uiPriority w:val="22"/>
    <w:qFormat/>
    <w:rsid w:val="00E5292C"/>
    <w:rPr>
      <w:b/>
      <w:bCs/>
    </w:rPr>
  </w:style>
  <w:style w:type="character" w:customStyle="1" w:styleId="Heading1Char">
    <w:name w:val="Heading 1 Char"/>
    <w:basedOn w:val="DefaultParagraphFont"/>
    <w:link w:val="Heading1"/>
    <w:uiPriority w:val="9"/>
    <w:rsid w:val="003363E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363E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unhideWhenUsed/>
    <w:rsid w:val="001D62C5"/>
    <w:rPr>
      <w:color w:val="0000FF"/>
      <w:u w:val="single"/>
    </w:rPr>
  </w:style>
  <w:style w:type="paragraph" w:customStyle="1" w:styleId="byline">
    <w:name w:val="byline"/>
    <w:basedOn w:val="Normal"/>
    <w:rsid w:val="00696380"/>
    <w:pPr>
      <w:spacing w:before="100" w:beforeAutospacing="1" w:after="100" w:afterAutospacing="1" w:line="240" w:lineRule="auto"/>
    </w:pPr>
    <w:rPr>
      <w:rFonts w:ascii="Times New Roman" w:eastAsia="Times New Roman" w:hAnsi="Times New Roman" w:cs="Times New Roman"/>
      <w:sz w:val="24"/>
      <w:szCs w:val="24"/>
      <w:lang w:val="en-PK" w:eastAsia="en-PK"/>
    </w:rPr>
  </w:style>
  <w:style w:type="character" w:customStyle="1" w:styleId="terms">
    <w:name w:val="terms"/>
    <w:basedOn w:val="DefaultParagraphFont"/>
    <w:rsid w:val="00696380"/>
  </w:style>
  <w:style w:type="character" w:styleId="Emphasis">
    <w:name w:val="Emphasis"/>
    <w:basedOn w:val="DefaultParagraphFont"/>
    <w:uiPriority w:val="20"/>
    <w:qFormat/>
    <w:rsid w:val="005A00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384274">
      <w:bodyDiv w:val="1"/>
      <w:marLeft w:val="0"/>
      <w:marRight w:val="0"/>
      <w:marTop w:val="0"/>
      <w:marBottom w:val="0"/>
      <w:divBdr>
        <w:top w:val="none" w:sz="0" w:space="0" w:color="auto"/>
        <w:left w:val="none" w:sz="0" w:space="0" w:color="auto"/>
        <w:bottom w:val="none" w:sz="0" w:space="0" w:color="auto"/>
        <w:right w:val="none" w:sz="0" w:space="0" w:color="auto"/>
      </w:divBdr>
      <w:divsChild>
        <w:div w:id="187986092">
          <w:marLeft w:val="0"/>
          <w:marRight w:val="0"/>
          <w:marTop w:val="0"/>
          <w:marBottom w:val="0"/>
          <w:divBdr>
            <w:top w:val="none" w:sz="0" w:space="0" w:color="auto"/>
            <w:left w:val="none" w:sz="0" w:space="0" w:color="auto"/>
            <w:bottom w:val="none" w:sz="0" w:space="0" w:color="auto"/>
            <w:right w:val="none" w:sz="0" w:space="0" w:color="auto"/>
          </w:divBdr>
        </w:div>
      </w:divsChild>
    </w:div>
    <w:div w:id="688944802">
      <w:bodyDiv w:val="1"/>
      <w:marLeft w:val="0"/>
      <w:marRight w:val="0"/>
      <w:marTop w:val="0"/>
      <w:marBottom w:val="0"/>
      <w:divBdr>
        <w:top w:val="none" w:sz="0" w:space="0" w:color="auto"/>
        <w:left w:val="none" w:sz="0" w:space="0" w:color="auto"/>
        <w:bottom w:val="none" w:sz="0" w:space="0" w:color="auto"/>
        <w:right w:val="none" w:sz="0" w:space="0" w:color="auto"/>
      </w:divBdr>
      <w:divsChild>
        <w:div w:id="651327144">
          <w:marLeft w:val="0"/>
          <w:marRight w:val="0"/>
          <w:marTop w:val="0"/>
          <w:marBottom w:val="0"/>
          <w:divBdr>
            <w:top w:val="none" w:sz="0" w:space="0" w:color="auto"/>
            <w:left w:val="none" w:sz="0" w:space="0" w:color="auto"/>
            <w:bottom w:val="none" w:sz="0" w:space="0" w:color="auto"/>
            <w:right w:val="none" w:sz="0" w:space="0" w:color="auto"/>
          </w:divBdr>
        </w:div>
      </w:divsChild>
    </w:div>
    <w:div w:id="733049159">
      <w:bodyDiv w:val="1"/>
      <w:marLeft w:val="0"/>
      <w:marRight w:val="0"/>
      <w:marTop w:val="0"/>
      <w:marBottom w:val="0"/>
      <w:divBdr>
        <w:top w:val="none" w:sz="0" w:space="0" w:color="auto"/>
        <w:left w:val="none" w:sz="0" w:space="0" w:color="auto"/>
        <w:bottom w:val="none" w:sz="0" w:space="0" w:color="auto"/>
        <w:right w:val="none" w:sz="0" w:space="0" w:color="auto"/>
      </w:divBdr>
      <w:divsChild>
        <w:div w:id="864174446">
          <w:marLeft w:val="0"/>
          <w:marRight w:val="0"/>
          <w:marTop w:val="0"/>
          <w:marBottom w:val="0"/>
          <w:divBdr>
            <w:top w:val="none" w:sz="0" w:space="0" w:color="auto"/>
            <w:left w:val="none" w:sz="0" w:space="0" w:color="auto"/>
            <w:bottom w:val="none" w:sz="0" w:space="0" w:color="auto"/>
            <w:right w:val="none" w:sz="0" w:space="0" w:color="auto"/>
          </w:divBdr>
        </w:div>
      </w:divsChild>
    </w:div>
    <w:div w:id="755327946">
      <w:bodyDiv w:val="1"/>
      <w:marLeft w:val="0"/>
      <w:marRight w:val="0"/>
      <w:marTop w:val="0"/>
      <w:marBottom w:val="0"/>
      <w:divBdr>
        <w:top w:val="none" w:sz="0" w:space="0" w:color="auto"/>
        <w:left w:val="none" w:sz="0" w:space="0" w:color="auto"/>
        <w:bottom w:val="none" w:sz="0" w:space="0" w:color="auto"/>
        <w:right w:val="none" w:sz="0" w:space="0" w:color="auto"/>
      </w:divBdr>
      <w:divsChild>
        <w:div w:id="604115293">
          <w:marLeft w:val="0"/>
          <w:marRight w:val="0"/>
          <w:marTop w:val="0"/>
          <w:marBottom w:val="0"/>
          <w:divBdr>
            <w:top w:val="none" w:sz="0" w:space="0" w:color="auto"/>
            <w:left w:val="none" w:sz="0" w:space="0" w:color="auto"/>
            <w:bottom w:val="none" w:sz="0" w:space="0" w:color="auto"/>
            <w:right w:val="none" w:sz="0" w:space="0" w:color="auto"/>
          </w:divBdr>
        </w:div>
      </w:divsChild>
    </w:div>
    <w:div w:id="895164424">
      <w:bodyDiv w:val="1"/>
      <w:marLeft w:val="0"/>
      <w:marRight w:val="0"/>
      <w:marTop w:val="0"/>
      <w:marBottom w:val="0"/>
      <w:divBdr>
        <w:top w:val="none" w:sz="0" w:space="0" w:color="auto"/>
        <w:left w:val="none" w:sz="0" w:space="0" w:color="auto"/>
        <w:bottom w:val="none" w:sz="0" w:space="0" w:color="auto"/>
        <w:right w:val="none" w:sz="0" w:space="0" w:color="auto"/>
      </w:divBdr>
      <w:divsChild>
        <w:div w:id="1063915456">
          <w:marLeft w:val="0"/>
          <w:marRight w:val="0"/>
          <w:marTop w:val="0"/>
          <w:marBottom w:val="0"/>
          <w:divBdr>
            <w:top w:val="none" w:sz="0" w:space="0" w:color="auto"/>
            <w:left w:val="none" w:sz="0" w:space="0" w:color="auto"/>
            <w:bottom w:val="none" w:sz="0" w:space="0" w:color="auto"/>
            <w:right w:val="none" w:sz="0" w:space="0" w:color="auto"/>
          </w:divBdr>
        </w:div>
      </w:divsChild>
    </w:div>
    <w:div w:id="1221408341">
      <w:bodyDiv w:val="1"/>
      <w:marLeft w:val="0"/>
      <w:marRight w:val="0"/>
      <w:marTop w:val="0"/>
      <w:marBottom w:val="0"/>
      <w:divBdr>
        <w:top w:val="none" w:sz="0" w:space="0" w:color="auto"/>
        <w:left w:val="none" w:sz="0" w:space="0" w:color="auto"/>
        <w:bottom w:val="none" w:sz="0" w:space="0" w:color="auto"/>
        <w:right w:val="none" w:sz="0" w:space="0" w:color="auto"/>
      </w:divBdr>
    </w:div>
    <w:div w:id="1716931200">
      <w:bodyDiv w:val="1"/>
      <w:marLeft w:val="0"/>
      <w:marRight w:val="0"/>
      <w:marTop w:val="0"/>
      <w:marBottom w:val="0"/>
      <w:divBdr>
        <w:top w:val="none" w:sz="0" w:space="0" w:color="auto"/>
        <w:left w:val="none" w:sz="0" w:space="0" w:color="auto"/>
        <w:bottom w:val="none" w:sz="0" w:space="0" w:color="auto"/>
        <w:right w:val="none" w:sz="0" w:space="0" w:color="auto"/>
      </w:divBdr>
      <w:divsChild>
        <w:div w:id="348609381">
          <w:marLeft w:val="0"/>
          <w:marRight w:val="0"/>
          <w:marTop w:val="0"/>
          <w:marBottom w:val="0"/>
          <w:divBdr>
            <w:top w:val="none" w:sz="0" w:space="0" w:color="auto"/>
            <w:left w:val="none" w:sz="0" w:space="0" w:color="auto"/>
            <w:bottom w:val="none" w:sz="0" w:space="0" w:color="auto"/>
            <w:right w:val="none" w:sz="0" w:space="0" w:color="auto"/>
          </w:divBdr>
        </w:div>
      </w:divsChild>
    </w:div>
    <w:div w:id="1734809865">
      <w:bodyDiv w:val="1"/>
      <w:marLeft w:val="0"/>
      <w:marRight w:val="0"/>
      <w:marTop w:val="0"/>
      <w:marBottom w:val="0"/>
      <w:divBdr>
        <w:top w:val="none" w:sz="0" w:space="0" w:color="auto"/>
        <w:left w:val="none" w:sz="0" w:space="0" w:color="auto"/>
        <w:bottom w:val="none" w:sz="0" w:space="0" w:color="auto"/>
        <w:right w:val="none" w:sz="0" w:space="0" w:color="auto"/>
      </w:divBdr>
      <w:divsChild>
        <w:div w:id="305162090">
          <w:marLeft w:val="0"/>
          <w:marRight w:val="0"/>
          <w:marTop w:val="0"/>
          <w:marBottom w:val="0"/>
          <w:divBdr>
            <w:top w:val="none" w:sz="0" w:space="0" w:color="auto"/>
            <w:left w:val="none" w:sz="0" w:space="0" w:color="auto"/>
            <w:bottom w:val="none" w:sz="0" w:space="0" w:color="auto"/>
            <w:right w:val="none" w:sz="0" w:space="0" w:color="auto"/>
          </w:divBdr>
        </w:div>
      </w:divsChild>
    </w:div>
    <w:div w:id="1763408418">
      <w:bodyDiv w:val="1"/>
      <w:marLeft w:val="0"/>
      <w:marRight w:val="0"/>
      <w:marTop w:val="0"/>
      <w:marBottom w:val="0"/>
      <w:divBdr>
        <w:top w:val="none" w:sz="0" w:space="0" w:color="auto"/>
        <w:left w:val="none" w:sz="0" w:space="0" w:color="auto"/>
        <w:bottom w:val="none" w:sz="0" w:space="0" w:color="auto"/>
        <w:right w:val="none" w:sz="0" w:space="0" w:color="auto"/>
      </w:divBdr>
      <w:divsChild>
        <w:div w:id="2089376206">
          <w:marLeft w:val="0"/>
          <w:marRight w:val="0"/>
          <w:marTop w:val="0"/>
          <w:marBottom w:val="0"/>
          <w:divBdr>
            <w:top w:val="none" w:sz="0" w:space="0" w:color="auto"/>
            <w:left w:val="none" w:sz="0" w:space="0" w:color="auto"/>
            <w:bottom w:val="none" w:sz="0" w:space="0" w:color="auto"/>
            <w:right w:val="none" w:sz="0" w:space="0" w:color="auto"/>
          </w:divBdr>
          <w:divsChild>
            <w:div w:id="8002779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997680876">
      <w:bodyDiv w:val="1"/>
      <w:marLeft w:val="0"/>
      <w:marRight w:val="0"/>
      <w:marTop w:val="0"/>
      <w:marBottom w:val="0"/>
      <w:divBdr>
        <w:top w:val="none" w:sz="0" w:space="0" w:color="auto"/>
        <w:left w:val="none" w:sz="0" w:space="0" w:color="auto"/>
        <w:bottom w:val="none" w:sz="0" w:space="0" w:color="auto"/>
        <w:right w:val="none" w:sz="0" w:space="0" w:color="auto"/>
      </w:divBdr>
      <w:divsChild>
        <w:div w:id="962199748">
          <w:marLeft w:val="0"/>
          <w:marRight w:val="0"/>
          <w:marTop w:val="0"/>
          <w:marBottom w:val="0"/>
          <w:divBdr>
            <w:top w:val="none" w:sz="0" w:space="0" w:color="auto"/>
            <w:left w:val="none" w:sz="0" w:space="0" w:color="auto"/>
            <w:bottom w:val="none" w:sz="0" w:space="0" w:color="auto"/>
            <w:right w:val="none" w:sz="0" w:space="0" w:color="auto"/>
          </w:divBdr>
        </w:div>
      </w:divsChild>
    </w:div>
    <w:div w:id="2120443857">
      <w:bodyDiv w:val="1"/>
      <w:marLeft w:val="0"/>
      <w:marRight w:val="0"/>
      <w:marTop w:val="0"/>
      <w:marBottom w:val="0"/>
      <w:divBdr>
        <w:top w:val="none" w:sz="0" w:space="0" w:color="auto"/>
        <w:left w:val="none" w:sz="0" w:space="0" w:color="auto"/>
        <w:bottom w:val="none" w:sz="0" w:space="0" w:color="auto"/>
        <w:right w:val="none" w:sz="0" w:space="0" w:color="auto"/>
      </w:divBdr>
      <w:divsChild>
        <w:div w:id="1212036523">
          <w:marLeft w:val="0"/>
          <w:marRight w:val="0"/>
          <w:marTop w:val="0"/>
          <w:marBottom w:val="0"/>
          <w:divBdr>
            <w:top w:val="none" w:sz="0" w:space="0" w:color="auto"/>
            <w:left w:val="none" w:sz="0" w:space="0" w:color="auto"/>
            <w:bottom w:val="none" w:sz="0" w:space="0" w:color="auto"/>
            <w:right w:val="none" w:sz="0" w:space="0" w:color="auto"/>
          </w:divBdr>
          <w:divsChild>
            <w:div w:id="1419060221">
              <w:marLeft w:val="0"/>
              <w:marRight w:val="0"/>
              <w:marTop w:val="0"/>
              <w:marBottom w:val="360"/>
              <w:divBdr>
                <w:top w:val="none" w:sz="0" w:space="0" w:color="auto"/>
                <w:left w:val="none" w:sz="0" w:space="0" w:color="auto"/>
                <w:bottom w:val="none" w:sz="0" w:space="0" w:color="auto"/>
                <w:right w:val="none" w:sz="0" w:space="0" w:color="auto"/>
              </w:divBdr>
            </w:div>
            <w:div w:id="925698504">
              <w:marLeft w:val="0"/>
              <w:marRight w:val="0"/>
              <w:marTop w:val="0"/>
              <w:marBottom w:val="360"/>
              <w:divBdr>
                <w:top w:val="none" w:sz="0" w:space="0" w:color="auto"/>
                <w:left w:val="none" w:sz="0" w:space="0" w:color="auto"/>
                <w:bottom w:val="none" w:sz="0" w:space="0" w:color="auto"/>
                <w:right w:val="none" w:sz="0" w:space="0" w:color="auto"/>
              </w:divBdr>
            </w:div>
            <w:div w:id="1202061809">
              <w:marLeft w:val="0"/>
              <w:marRight w:val="0"/>
              <w:marTop w:val="0"/>
              <w:marBottom w:val="360"/>
              <w:divBdr>
                <w:top w:val="none" w:sz="0" w:space="0" w:color="auto"/>
                <w:left w:val="none" w:sz="0" w:space="0" w:color="auto"/>
                <w:bottom w:val="none" w:sz="0" w:space="0" w:color="auto"/>
                <w:right w:val="none" w:sz="0" w:space="0" w:color="auto"/>
              </w:divBdr>
            </w:div>
            <w:div w:id="193300432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ic.aiou.edu.pk/wp-content/uploads/2022/11/AIOU-Ranking-GM.jpg" TargetMode="External"/><Relationship Id="rId13" Type="http://schemas.openxmlformats.org/officeDocument/2006/relationships/image" Target="media/image4.png"/><Relationship Id="rId18" Type="http://schemas.openxmlformats.org/officeDocument/2006/relationships/hyperlink" Target="http://oric.aiou.edu.pk/wp-content/uploads/2022/11/tobacco-abuse-aiou-2.jp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oric.aiou.edu.pk/wp-content/uploads/2022/11/image.png"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oric.aiou.edu.pk/wp-content/uploads/2022/11/clean-green-pakistan.jp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oric.aiou.edu.pk/wp-content/uploads/2022/11/AIOU-Ranking-1.jpg" TargetMode="External"/><Relationship Id="rId11" Type="http://schemas.openxmlformats.org/officeDocument/2006/relationships/image" Target="media/image3.jpeg"/><Relationship Id="rId5" Type="http://schemas.openxmlformats.org/officeDocument/2006/relationships/hyperlink" Target="https://www.timeshighereducation.com/rankings/impact/2020/overall" TargetMode="External"/><Relationship Id="rId15" Type="http://schemas.openxmlformats.org/officeDocument/2006/relationships/hyperlink" Target="https://oric.aiou.edu.pk/wp-content/uploads/2022/11/Hum-Pakistani-Programme-1.pdf" TargetMode="External"/><Relationship Id="rId10" Type="http://schemas.openxmlformats.org/officeDocument/2006/relationships/hyperlink" Target="http://oric.aiou.edu.pk/wp-content/uploads/2022/11/admission-ad-COL-MBA.jpg"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oric.aiou.edu.pk/wp-content/uploads/2022/11/Hum-Pakistani-Programme-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464</Words>
  <Characters>2649</Characters>
  <Application>Microsoft Office Word</Application>
  <DocSecurity>0</DocSecurity>
  <Lines>22</Lines>
  <Paragraphs>6</Paragraphs>
  <ScaleCrop>false</ScaleCrop>
  <Company/>
  <LinksUpToDate>false</LinksUpToDate>
  <CharactersWithSpaces>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Jamila Ahmed</dc:creator>
  <cp:keywords/>
  <dc:description/>
  <cp:lastModifiedBy>Jamila Ahmed</cp:lastModifiedBy>
  <cp:revision>2</cp:revision>
  <dcterms:created xsi:type="dcterms:W3CDTF">2022-12-06T10:18:00Z</dcterms:created>
  <dcterms:modified xsi:type="dcterms:W3CDTF">2022-12-06T10:18:00Z</dcterms:modified>
</cp:coreProperties>
</file>