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66" w:rsidRDefault="00C20C66" w:rsidP="00C20C66">
      <w:pPr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MA.M.Ed</w:t>
      </w:r>
      <w:proofErr w:type="spellEnd"/>
      <w:r>
        <w:rPr>
          <w:b/>
          <w:sz w:val="32"/>
          <w:szCs w:val="32"/>
          <w:u w:val="single"/>
        </w:rPr>
        <w:t xml:space="preserve"> Special Education</w:t>
      </w:r>
    </w:p>
    <w:p w:rsidR="00C20C66" w:rsidRDefault="00C20C66" w:rsidP="00C20C66">
      <w:pPr>
        <w:jc w:val="center"/>
        <w:rPr>
          <w:b/>
          <w:sz w:val="32"/>
          <w:szCs w:val="32"/>
          <w:u w:val="single"/>
        </w:rPr>
      </w:pPr>
      <w:r w:rsidRPr="009A0B9B">
        <w:rPr>
          <w:b/>
          <w:sz w:val="32"/>
          <w:szCs w:val="32"/>
          <w:u w:val="single"/>
        </w:rPr>
        <w:t>Guidelines and Instructions for the</w:t>
      </w:r>
      <w:r>
        <w:rPr>
          <w:b/>
          <w:sz w:val="32"/>
          <w:szCs w:val="32"/>
          <w:u w:val="single"/>
        </w:rPr>
        <w:t xml:space="preserve"> course C</w:t>
      </w:r>
      <w:r w:rsidRPr="009A0B9B">
        <w:rPr>
          <w:b/>
          <w:sz w:val="32"/>
          <w:szCs w:val="32"/>
          <w:u w:val="single"/>
        </w:rPr>
        <w:t xml:space="preserve">ode 3600 </w:t>
      </w:r>
    </w:p>
    <w:p w:rsidR="00C20C66" w:rsidRPr="009A0B9B" w:rsidRDefault="00C20C66" w:rsidP="00C20C66">
      <w:pPr>
        <w:jc w:val="center"/>
        <w:rPr>
          <w:b/>
          <w:sz w:val="32"/>
          <w:szCs w:val="32"/>
          <w:u w:val="single"/>
        </w:rPr>
      </w:pPr>
      <w:r w:rsidRPr="009A0B9B">
        <w:rPr>
          <w:b/>
          <w:sz w:val="32"/>
          <w:szCs w:val="32"/>
          <w:u w:val="single"/>
        </w:rPr>
        <w:t>(Teaching Practice</w:t>
      </w:r>
      <w:r>
        <w:rPr>
          <w:b/>
          <w:sz w:val="32"/>
          <w:szCs w:val="32"/>
          <w:u w:val="single"/>
        </w:rPr>
        <w:t>: Spring 2013</w:t>
      </w:r>
      <w:r w:rsidRPr="009A0B9B">
        <w:rPr>
          <w:b/>
          <w:sz w:val="32"/>
          <w:szCs w:val="32"/>
          <w:u w:val="single"/>
        </w:rPr>
        <w:t>)</w:t>
      </w:r>
    </w:p>
    <w:p w:rsidR="00C20C66" w:rsidRPr="004A5D3A" w:rsidRDefault="00C20C66" w:rsidP="00C20C66">
      <w:pPr>
        <w:jc w:val="center"/>
        <w:rPr>
          <w:b/>
          <w:u w:val="single"/>
        </w:rPr>
      </w:pPr>
    </w:p>
    <w:p w:rsidR="00C20C66" w:rsidRDefault="00C20C66" w:rsidP="00C20C66">
      <w:pPr>
        <w:rPr>
          <w:b/>
        </w:rPr>
      </w:pPr>
      <w:r>
        <w:rPr>
          <w:b/>
        </w:rPr>
        <w:t xml:space="preserve">Dear Students </w:t>
      </w:r>
    </w:p>
    <w:p w:rsidR="00C20C66" w:rsidRDefault="00C20C66" w:rsidP="00C20C66">
      <w:pPr>
        <w:rPr>
          <w:b/>
        </w:rPr>
      </w:pPr>
    </w:p>
    <w:p w:rsidR="00C20C66" w:rsidRPr="001012E0" w:rsidRDefault="00C20C66" w:rsidP="00C20C66">
      <w:pPr>
        <w:jc w:val="both"/>
      </w:pPr>
      <w:r w:rsidRPr="001012E0">
        <w:t>You are wel</w:t>
      </w:r>
      <w:r>
        <w:t>come in the 3</w:t>
      </w:r>
      <w:r w:rsidRPr="00137583">
        <w:rPr>
          <w:vertAlign w:val="superscript"/>
        </w:rPr>
        <w:t>rd</w:t>
      </w:r>
      <w:r>
        <w:t xml:space="preserve"> semester of M.A</w:t>
      </w:r>
      <w:r w:rsidRPr="001012E0">
        <w:t xml:space="preserve"> and M</w:t>
      </w:r>
      <w:r>
        <w:t xml:space="preserve">.Ed Special Education program for CC: 3600 which is a </w:t>
      </w:r>
      <w:r w:rsidRPr="001012E0">
        <w:t>face to face component of teacher training</w:t>
      </w:r>
      <w:r>
        <w:t xml:space="preserve"> for special education</w:t>
      </w:r>
      <w:r w:rsidRPr="001012E0">
        <w:t>.</w:t>
      </w:r>
    </w:p>
    <w:p w:rsidR="00C20C66" w:rsidRPr="001012E0" w:rsidRDefault="00C20C66" w:rsidP="00C20C66">
      <w:pPr>
        <w:jc w:val="both"/>
      </w:pPr>
    </w:p>
    <w:p w:rsidR="00C20C66" w:rsidRPr="001012E0" w:rsidRDefault="00C20C66" w:rsidP="00C20C66">
      <w:pPr>
        <w:jc w:val="both"/>
      </w:pPr>
      <w:r>
        <w:t>The breakup of the course</w:t>
      </w:r>
      <w:r w:rsidRPr="001012E0">
        <w:t xml:space="preserve"> is as follows:</w:t>
      </w:r>
    </w:p>
    <w:p w:rsidR="00C20C66" w:rsidRDefault="00C20C66" w:rsidP="00C20C66">
      <w:pPr>
        <w:jc w:val="both"/>
        <w:rPr>
          <w:b/>
        </w:rPr>
      </w:pPr>
    </w:p>
    <w:p w:rsidR="00C20C66" w:rsidRDefault="00C20C66" w:rsidP="00C20C66">
      <w:pPr>
        <w:jc w:val="both"/>
        <w:rPr>
          <w:b/>
        </w:rPr>
      </w:pPr>
      <w:r w:rsidRPr="004456D7">
        <w:rPr>
          <w:b/>
        </w:rPr>
        <w:t xml:space="preserve">Course Code 3600, (3 Credit Hours) </w:t>
      </w:r>
      <w:r w:rsidRPr="004456D7">
        <w:rPr>
          <w:b/>
        </w:rPr>
        <w:tab/>
      </w:r>
      <w:r w:rsidRPr="004456D7">
        <w:rPr>
          <w:b/>
        </w:rPr>
        <w:tab/>
      </w:r>
      <w:r w:rsidRPr="004456D7">
        <w:rPr>
          <w:b/>
        </w:rPr>
        <w:tab/>
      </w:r>
      <w:r w:rsidRPr="00884722">
        <w:t>a)</w:t>
      </w:r>
      <w:r>
        <w:rPr>
          <w:b/>
        </w:rPr>
        <w:t xml:space="preserve"> </w:t>
      </w:r>
      <w:r w:rsidRPr="003E2C98">
        <w:rPr>
          <w:b/>
        </w:rPr>
        <w:t>3 Days Workshop</w:t>
      </w:r>
      <w:r w:rsidRPr="004456D7">
        <w:rPr>
          <w:b/>
        </w:rPr>
        <w:t xml:space="preserve"> </w:t>
      </w:r>
    </w:p>
    <w:p w:rsidR="00C20C66" w:rsidRPr="002B65E1" w:rsidRDefault="00C20C66" w:rsidP="00C20C66">
      <w:pPr>
        <w:ind w:left="5040" w:firstLine="720"/>
        <w:jc w:val="both"/>
      </w:pPr>
      <w:r>
        <w:t xml:space="preserve">           </w:t>
      </w:r>
      <w:r w:rsidRPr="002B65E1">
        <w:t>(For lesson planning)</w:t>
      </w:r>
    </w:p>
    <w:p w:rsidR="00C20C66" w:rsidRDefault="00C20C66" w:rsidP="00C20C66">
      <w:pPr>
        <w:ind w:left="5760"/>
        <w:jc w:val="both"/>
      </w:pPr>
      <w:r>
        <w:t xml:space="preserve">b) </w:t>
      </w:r>
      <w:r w:rsidRPr="003E2C98">
        <w:rPr>
          <w:b/>
        </w:rPr>
        <w:t>Teaching Practice</w:t>
      </w:r>
    </w:p>
    <w:p w:rsidR="00C20C66" w:rsidRPr="003E2C98" w:rsidRDefault="00C20C66" w:rsidP="00C20C66">
      <w:pPr>
        <w:numPr>
          <w:ilvl w:val="0"/>
          <w:numId w:val="2"/>
        </w:numPr>
        <w:tabs>
          <w:tab w:val="left" w:pos="6120"/>
        </w:tabs>
        <w:ind w:hanging="1140"/>
        <w:jc w:val="both"/>
        <w:rPr>
          <w:sz w:val="22"/>
          <w:szCs w:val="22"/>
        </w:rPr>
      </w:pPr>
      <w:r w:rsidRPr="003E2C98">
        <w:rPr>
          <w:sz w:val="22"/>
          <w:szCs w:val="22"/>
        </w:rPr>
        <w:t>10 Observations</w:t>
      </w:r>
    </w:p>
    <w:p w:rsidR="00C20C66" w:rsidRPr="003E2C98" w:rsidRDefault="00C20C66" w:rsidP="00C20C66">
      <w:pPr>
        <w:numPr>
          <w:ilvl w:val="0"/>
          <w:numId w:val="2"/>
        </w:numPr>
        <w:tabs>
          <w:tab w:val="clear" w:pos="7080"/>
          <w:tab w:val="num" w:pos="6120"/>
        </w:tabs>
        <w:ind w:left="6120" w:hanging="180"/>
        <w:jc w:val="both"/>
        <w:rPr>
          <w:sz w:val="22"/>
          <w:szCs w:val="22"/>
        </w:rPr>
      </w:pPr>
      <w:r w:rsidRPr="003E2C98">
        <w:rPr>
          <w:sz w:val="22"/>
          <w:szCs w:val="22"/>
        </w:rPr>
        <w:t>04 Weeks Teaching Practice (40 lessons)</w:t>
      </w:r>
    </w:p>
    <w:p w:rsidR="00C20C66" w:rsidRPr="003E2C98" w:rsidRDefault="00C20C66" w:rsidP="00C20C66">
      <w:pPr>
        <w:numPr>
          <w:ilvl w:val="0"/>
          <w:numId w:val="2"/>
        </w:numPr>
        <w:tabs>
          <w:tab w:val="clear" w:pos="7080"/>
          <w:tab w:val="num" w:pos="6120"/>
        </w:tabs>
        <w:ind w:left="6120" w:hanging="180"/>
        <w:jc w:val="both"/>
        <w:rPr>
          <w:sz w:val="22"/>
          <w:szCs w:val="22"/>
        </w:rPr>
      </w:pPr>
      <w:r>
        <w:rPr>
          <w:sz w:val="22"/>
          <w:szCs w:val="22"/>
        </w:rPr>
        <w:t>0</w:t>
      </w:r>
      <w:r w:rsidR="009B53A3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3E2C98">
        <w:rPr>
          <w:sz w:val="22"/>
          <w:szCs w:val="22"/>
        </w:rPr>
        <w:t xml:space="preserve">IEP </w:t>
      </w:r>
    </w:p>
    <w:p w:rsidR="00C20C66" w:rsidRPr="003E2C98" w:rsidRDefault="00C20C66" w:rsidP="00C20C66">
      <w:pPr>
        <w:ind w:left="5760"/>
        <w:jc w:val="both"/>
        <w:rPr>
          <w:b/>
        </w:rPr>
      </w:pPr>
      <w:r>
        <w:t xml:space="preserve">c) </w:t>
      </w:r>
      <w:r w:rsidRPr="003E2C98">
        <w:rPr>
          <w:b/>
        </w:rPr>
        <w:t xml:space="preserve">2 Final Lessons </w:t>
      </w:r>
    </w:p>
    <w:p w:rsidR="00C20C66" w:rsidRDefault="00C20C66" w:rsidP="00C20C66">
      <w:pPr>
        <w:jc w:val="both"/>
      </w:pPr>
    </w:p>
    <w:p w:rsidR="00C20C66" w:rsidRDefault="00C20C66" w:rsidP="00C20C66">
      <w:pPr>
        <w:jc w:val="both"/>
      </w:pPr>
      <w:r w:rsidRPr="00F116B1">
        <w:t xml:space="preserve">Note: The details of course code 3600 </w:t>
      </w:r>
      <w:r>
        <w:t xml:space="preserve">is provided </w:t>
      </w:r>
      <w:r w:rsidRPr="00F116B1">
        <w:t>in the Teacher Training Manual</w:t>
      </w:r>
      <w:r>
        <w:t xml:space="preserve"> (revised edition, 2009) of the </w:t>
      </w:r>
      <w:r w:rsidRPr="00F116B1">
        <w:t>Department of Special Education</w:t>
      </w:r>
      <w:r>
        <w:t xml:space="preserve"> </w:t>
      </w:r>
      <w:r w:rsidRPr="000C3448">
        <w:t>(</w:t>
      </w:r>
      <w:r>
        <w:t>Already posted at your postal addresses</w:t>
      </w:r>
      <w:r w:rsidRPr="000C3448">
        <w:t>)</w:t>
      </w:r>
      <w:r w:rsidRPr="00F116B1">
        <w:t xml:space="preserve">.  </w:t>
      </w:r>
    </w:p>
    <w:p w:rsidR="00C20C66" w:rsidRPr="00F116B1" w:rsidRDefault="00C20C66" w:rsidP="00C20C66">
      <w:pPr>
        <w:jc w:val="both"/>
      </w:pPr>
    </w:p>
    <w:p w:rsidR="00C20C66" w:rsidRDefault="00C20C66" w:rsidP="00C20C66">
      <w:pPr>
        <w:ind w:left="360"/>
        <w:jc w:val="both"/>
        <w:rPr>
          <w:b/>
        </w:rPr>
      </w:pPr>
      <w:r w:rsidRPr="00741150">
        <w:rPr>
          <w:b/>
        </w:rPr>
        <w:t>Please follow the dates of different activities of CC: 3600. No relaxation will be given to any student if he/she d</w:t>
      </w:r>
      <w:r>
        <w:rPr>
          <w:b/>
        </w:rPr>
        <w:t>oes not</w:t>
      </w:r>
      <w:r w:rsidRPr="00741150">
        <w:rPr>
          <w:b/>
        </w:rPr>
        <w:t xml:space="preserve"> follow these dates. </w:t>
      </w:r>
    </w:p>
    <w:p w:rsidR="00C20C66" w:rsidRPr="00741150" w:rsidRDefault="00C20C66" w:rsidP="00C20C66">
      <w:pPr>
        <w:ind w:left="360"/>
        <w:jc w:val="both"/>
        <w:rPr>
          <w:b/>
        </w:rPr>
      </w:pPr>
    </w:p>
    <w:p w:rsidR="00C20C66" w:rsidRDefault="00C20C66" w:rsidP="00C20C66">
      <w:pPr>
        <w:numPr>
          <w:ilvl w:val="0"/>
          <w:numId w:val="1"/>
        </w:numPr>
        <w:jc w:val="both"/>
      </w:pPr>
      <w:r w:rsidRPr="00956E84">
        <w:t>The Workshop for Course Code</w:t>
      </w:r>
      <w:r>
        <w:t xml:space="preserve"> 3600 is scheduled from </w:t>
      </w:r>
      <w:r w:rsidRPr="003A63F3">
        <w:rPr>
          <w:b/>
          <w:u w:val="single"/>
        </w:rPr>
        <w:t xml:space="preserve">19-21 August </w:t>
      </w:r>
      <w:r>
        <w:rPr>
          <w:b/>
          <w:u w:val="single"/>
        </w:rPr>
        <w:t xml:space="preserve">2013          </w:t>
      </w:r>
      <w:r w:rsidRPr="00D26566">
        <w:rPr>
          <w:b/>
          <w:u w:val="single"/>
        </w:rPr>
        <w:t xml:space="preserve"> for course code 3600.</w:t>
      </w:r>
    </w:p>
    <w:p w:rsidR="00C20C66" w:rsidRPr="00205E8D" w:rsidRDefault="00C20C66" w:rsidP="00C20C66">
      <w:pPr>
        <w:numPr>
          <w:ilvl w:val="0"/>
          <w:numId w:val="1"/>
        </w:numPr>
        <w:jc w:val="both"/>
      </w:pPr>
      <w:r w:rsidRPr="000C3448">
        <w:t xml:space="preserve">Teaching Practice </w:t>
      </w:r>
      <w:r>
        <w:t>is</w:t>
      </w:r>
      <w:r w:rsidRPr="000C3448">
        <w:t xml:space="preserve"> scheduled from </w:t>
      </w:r>
      <w:r w:rsidR="009B53A3">
        <w:rPr>
          <w:b/>
          <w:u w:val="single"/>
        </w:rPr>
        <w:t>2</w:t>
      </w:r>
      <w:r w:rsidR="009B53A3" w:rsidRPr="009B53A3">
        <w:rPr>
          <w:b/>
          <w:u w:val="single"/>
          <w:vertAlign w:val="superscript"/>
        </w:rPr>
        <w:t>nd</w:t>
      </w:r>
      <w:r w:rsidR="009B53A3">
        <w:rPr>
          <w:b/>
          <w:u w:val="single"/>
        </w:rPr>
        <w:t xml:space="preserve"> </w:t>
      </w:r>
      <w:r>
        <w:rPr>
          <w:b/>
          <w:u w:val="single"/>
        </w:rPr>
        <w:t>September to 10</w:t>
      </w:r>
      <w:r w:rsidRPr="00BA3C42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October </w:t>
      </w:r>
      <w:r w:rsidRPr="000C3448">
        <w:rPr>
          <w:b/>
          <w:u w:val="single"/>
        </w:rPr>
        <w:t>201</w:t>
      </w:r>
      <w:r>
        <w:rPr>
          <w:b/>
          <w:u w:val="single"/>
        </w:rPr>
        <w:t>3</w:t>
      </w:r>
      <w:r w:rsidRPr="00205E8D">
        <w:rPr>
          <w:b/>
        </w:rPr>
        <w:t xml:space="preserve"> </w:t>
      </w:r>
      <w:r w:rsidRPr="00205E8D">
        <w:t>for all the students.</w:t>
      </w:r>
      <w:r>
        <w:t xml:space="preserve"> The students will complete their 10 observations, 40 lessons and 01 IEP (Development and implementation) within these dates.</w:t>
      </w:r>
    </w:p>
    <w:p w:rsidR="00C20C66" w:rsidRPr="000C3448" w:rsidRDefault="00C20C66" w:rsidP="00C20C66">
      <w:pPr>
        <w:numPr>
          <w:ilvl w:val="0"/>
          <w:numId w:val="1"/>
        </w:numPr>
        <w:jc w:val="both"/>
      </w:pPr>
      <w:r>
        <w:t xml:space="preserve">The student must send </w:t>
      </w:r>
      <w:r w:rsidRPr="00C20C66">
        <w:rPr>
          <w:u w:val="single"/>
        </w:rPr>
        <w:t>Consent Form (Proforma-I: Provided in the Teaching Practice Manual)</w:t>
      </w:r>
      <w:r w:rsidRPr="000C3448">
        <w:t xml:space="preserve"> duly signed by the headmaster/headmistress/principal/in</w:t>
      </w:r>
      <w:r>
        <w:t>-</w:t>
      </w:r>
      <w:r w:rsidRPr="000C3448">
        <w:t xml:space="preserve">charge of the school where he/she </w:t>
      </w:r>
      <w:r>
        <w:t>will</w:t>
      </w:r>
      <w:r w:rsidRPr="000C3448">
        <w:t xml:space="preserve"> </w:t>
      </w:r>
      <w:r>
        <w:t xml:space="preserve">do the </w:t>
      </w:r>
      <w:r w:rsidRPr="000C3448">
        <w:t>teaching practice. Make it sure to provide the exact location/address of the school with the name of the Headmaster/Headmistress/Principal/In</w:t>
      </w:r>
      <w:r>
        <w:t>-</w:t>
      </w:r>
      <w:r w:rsidRPr="000C3448">
        <w:t>charge and phone number so that the department can contact you</w:t>
      </w:r>
      <w:r>
        <w:t xml:space="preserve"> and concerned school</w:t>
      </w:r>
      <w:r w:rsidRPr="000C3448">
        <w:t xml:space="preserve"> during your teaching practice. </w:t>
      </w:r>
    </w:p>
    <w:p w:rsidR="00C20C66" w:rsidRDefault="00C20C66" w:rsidP="00C20C66">
      <w:pPr>
        <w:numPr>
          <w:ilvl w:val="0"/>
          <w:numId w:val="1"/>
        </w:numPr>
        <w:jc w:val="both"/>
      </w:pPr>
      <w:r w:rsidRPr="000C3448">
        <w:t>If any student found irregular or guilty of providing fake information to the department, the department will take serious action against him/her</w:t>
      </w:r>
      <w:r>
        <w:t xml:space="preserve">. (The student can be </w:t>
      </w:r>
      <w:r w:rsidRPr="000C3448">
        <w:t>black list</w:t>
      </w:r>
      <w:r>
        <w:t>ed</w:t>
      </w:r>
      <w:r w:rsidRPr="000C3448">
        <w:t xml:space="preserve"> or </w:t>
      </w:r>
      <w:r>
        <w:t xml:space="preserve">expelled </w:t>
      </w:r>
      <w:r w:rsidRPr="000C3448">
        <w:t>from the semester or any other action deemed fit</w:t>
      </w:r>
      <w:r>
        <w:t>)</w:t>
      </w:r>
      <w:r w:rsidRPr="000C3448">
        <w:t>.</w:t>
      </w:r>
    </w:p>
    <w:p w:rsidR="00C20C66" w:rsidRPr="000C3448" w:rsidRDefault="00C20C66" w:rsidP="00C20C66">
      <w:pPr>
        <w:numPr>
          <w:ilvl w:val="0"/>
          <w:numId w:val="1"/>
        </w:numPr>
        <w:jc w:val="both"/>
      </w:pPr>
      <w:r>
        <w:t>The students</w:t>
      </w:r>
      <w:r w:rsidRPr="000C3448">
        <w:t xml:space="preserve"> are </w:t>
      </w:r>
      <w:r>
        <w:t>required</w:t>
      </w:r>
      <w:r w:rsidRPr="000C3448">
        <w:t xml:space="preserve"> to take 10 observations </w:t>
      </w:r>
      <w:r>
        <w:t xml:space="preserve">before the delivery of 40 lessons </w:t>
      </w:r>
      <w:r w:rsidRPr="000C3448">
        <w:t xml:space="preserve">being conducted by senior/experience teachers. These observations will help </w:t>
      </w:r>
      <w:r>
        <w:t xml:space="preserve">to </w:t>
      </w:r>
      <w:r w:rsidRPr="000C3448">
        <w:t>improve your teaching. Hopefully after th</w:t>
      </w:r>
      <w:r>
        <w:t xml:space="preserve">e 10 observations’ week (first week of teaching practice) </w:t>
      </w:r>
      <w:r w:rsidRPr="000C3448">
        <w:t xml:space="preserve">you will </w:t>
      </w:r>
      <w:r>
        <w:t xml:space="preserve">be able to </w:t>
      </w:r>
      <w:r w:rsidRPr="000C3448">
        <w:t>deliver your 40 lessons in a</w:t>
      </w:r>
      <w:r>
        <w:t>n effective</w:t>
      </w:r>
      <w:r w:rsidRPr="000C3448">
        <w:t xml:space="preserve"> way. </w:t>
      </w:r>
      <w:r w:rsidRPr="000C3448">
        <w:lastRenderedPageBreak/>
        <w:t xml:space="preserve">Try to demonstrate maximum </w:t>
      </w:r>
      <w:r>
        <w:t>0</w:t>
      </w:r>
      <w:r w:rsidRPr="000C3448">
        <w:t>2 lessons in a day</w:t>
      </w:r>
      <w:r>
        <w:t xml:space="preserve"> and write down all the lessons in a register</w:t>
      </w:r>
      <w:r w:rsidRPr="000C3448">
        <w:t>.</w:t>
      </w:r>
    </w:p>
    <w:p w:rsidR="00C20C66" w:rsidRPr="000C3448" w:rsidRDefault="00C20C66" w:rsidP="00C20C66">
      <w:pPr>
        <w:numPr>
          <w:ilvl w:val="0"/>
          <w:numId w:val="1"/>
        </w:numPr>
        <w:jc w:val="both"/>
      </w:pPr>
      <w:r>
        <w:t>The students</w:t>
      </w:r>
      <w:r w:rsidRPr="000C3448">
        <w:t xml:space="preserve"> are required to demonstrate lessons in all </w:t>
      </w:r>
      <w:r>
        <w:t xml:space="preserve">the </w:t>
      </w:r>
      <w:r w:rsidRPr="000C3448">
        <w:t xml:space="preserve">classes and subjects in the schools where </w:t>
      </w:r>
      <w:r>
        <w:t>he/she will conduct the teaching practice.</w:t>
      </w:r>
    </w:p>
    <w:p w:rsidR="00C20C66" w:rsidRPr="000C3448" w:rsidRDefault="00C20C66" w:rsidP="00C20C66">
      <w:pPr>
        <w:numPr>
          <w:ilvl w:val="0"/>
          <w:numId w:val="1"/>
        </w:numPr>
        <w:jc w:val="both"/>
      </w:pPr>
      <w:r w:rsidRPr="000C3448">
        <w:t xml:space="preserve">Teaching Practice Register (40 Lessons); </w:t>
      </w:r>
      <w:r>
        <w:t>a f</w:t>
      </w:r>
      <w:r w:rsidRPr="000C3448">
        <w:t>ile containing 10 Observations</w:t>
      </w:r>
      <w:r>
        <w:t xml:space="preserve"> and</w:t>
      </w:r>
      <w:r w:rsidRPr="000C3448">
        <w:t xml:space="preserve"> </w:t>
      </w:r>
      <w:r>
        <w:t xml:space="preserve">01 </w:t>
      </w:r>
      <w:r w:rsidRPr="000C3448">
        <w:t xml:space="preserve">IEP must be received in the office of the course </w:t>
      </w:r>
      <w:r>
        <w:t xml:space="preserve">coordinator on or </w:t>
      </w:r>
      <w:r w:rsidRPr="000C3448">
        <w:t xml:space="preserve">before </w:t>
      </w:r>
      <w:r>
        <w:t xml:space="preserve">         </w:t>
      </w:r>
      <w:r>
        <w:rPr>
          <w:b/>
          <w:u w:val="single"/>
        </w:rPr>
        <w:t>15</w:t>
      </w:r>
      <w:r w:rsidRPr="006231B4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October 2013</w:t>
      </w:r>
      <w:r w:rsidRPr="000C3448">
        <w:rPr>
          <w:b/>
          <w:u w:val="single"/>
        </w:rPr>
        <w:t>.</w:t>
      </w:r>
      <w:r w:rsidRPr="000C3448">
        <w:rPr>
          <w:b/>
        </w:rPr>
        <w:t xml:space="preserve"> </w:t>
      </w:r>
      <w:r>
        <w:t xml:space="preserve">The address of coordinator is </w:t>
      </w:r>
      <w:r w:rsidRPr="000C3448">
        <w:t xml:space="preserve">mentioned </w:t>
      </w:r>
      <w:r>
        <w:t xml:space="preserve">below and also </w:t>
      </w:r>
      <w:r w:rsidRPr="000C3448">
        <w:t>in Teaching Practice Manual.</w:t>
      </w:r>
    </w:p>
    <w:p w:rsidR="00C20C66" w:rsidRPr="000C3448" w:rsidRDefault="00C20C66" w:rsidP="00C20C66">
      <w:pPr>
        <w:numPr>
          <w:ilvl w:val="0"/>
          <w:numId w:val="1"/>
        </w:numPr>
        <w:jc w:val="both"/>
      </w:pPr>
      <w:r w:rsidRPr="000C3448">
        <w:t>No Regist</w:t>
      </w:r>
      <w:r>
        <w:t xml:space="preserve">er, Observation File and </w:t>
      </w:r>
      <w:r w:rsidRPr="000C3448">
        <w:t>IEP will</w:t>
      </w:r>
      <w:r>
        <w:t xml:space="preserve"> </w:t>
      </w:r>
      <w:r w:rsidRPr="000C3448">
        <w:t xml:space="preserve">be accepted after </w:t>
      </w:r>
      <w:r>
        <w:rPr>
          <w:b/>
          <w:u w:val="single"/>
        </w:rPr>
        <w:t>15</w:t>
      </w:r>
      <w:r w:rsidRPr="006231B4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October 2013</w:t>
      </w:r>
      <w:r w:rsidRPr="000C3448">
        <w:t xml:space="preserve"> (By Hand</w:t>
      </w:r>
      <w:r>
        <w:t xml:space="preserve"> or by Post</w:t>
      </w:r>
      <w:r w:rsidRPr="000C3448">
        <w:t>) if you are posting these documents then make it sure that y</w:t>
      </w:r>
      <w:r>
        <w:t>our posted</w:t>
      </w:r>
      <w:r w:rsidRPr="000C3448">
        <w:t xml:space="preserve"> documents </w:t>
      </w:r>
      <w:r>
        <w:t xml:space="preserve">should be received on or </w:t>
      </w:r>
      <w:r w:rsidRPr="000C3448">
        <w:t xml:space="preserve">before </w:t>
      </w:r>
      <w:r>
        <w:rPr>
          <w:b/>
          <w:u w:val="single"/>
        </w:rPr>
        <w:t>15</w:t>
      </w:r>
      <w:r w:rsidRPr="006231B4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October 2013</w:t>
      </w:r>
      <w:r w:rsidRPr="00956E84">
        <w:rPr>
          <w:b/>
        </w:rPr>
        <w:t>.</w:t>
      </w:r>
      <w:r w:rsidRPr="000C3448">
        <w:t xml:space="preserve"> The department will not be responsible </w:t>
      </w:r>
      <w:r>
        <w:t>for any delay in receiving your posted</w:t>
      </w:r>
      <w:r w:rsidRPr="000C3448">
        <w:t xml:space="preserve"> d</w:t>
      </w:r>
      <w:r>
        <w:t>ocuments</w:t>
      </w:r>
      <w:r w:rsidRPr="00956E84">
        <w:rPr>
          <w:b/>
        </w:rPr>
        <w:t>.</w:t>
      </w:r>
      <w:r w:rsidRPr="000C3448">
        <w:t xml:space="preserve"> </w:t>
      </w:r>
    </w:p>
    <w:p w:rsidR="00C20C66" w:rsidRPr="000C3448" w:rsidRDefault="00C20C66" w:rsidP="00C20C66">
      <w:pPr>
        <w:numPr>
          <w:ilvl w:val="0"/>
          <w:numId w:val="1"/>
        </w:numPr>
        <w:jc w:val="both"/>
      </w:pPr>
      <w:r w:rsidRPr="000C3448">
        <w:t xml:space="preserve">The tentative </w:t>
      </w:r>
      <w:r>
        <w:t>schedule</w:t>
      </w:r>
      <w:r w:rsidRPr="000C3448">
        <w:t xml:space="preserve"> for the </w:t>
      </w:r>
      <w:r>
        <w:t xml:space="preserve">evaluation of </w:t>
      </w:r>
      <w:r w:rsidRPr="000C3448">
        <w:t xml:space="preserve">final lessons </w:t>
      </w:r>
      <w:r>
        <w:t>is</w:t>
      </w:r>
      <w:r w:rsidRPr="000C3448">
        <w:t xml:space="preserve"> </w:t>
      </w:r>
      <w:r>
        <w:rPr>
          <w:b/>
          <w:u w:val="single"/>
        </w:rPr>
        <w:t>15-30</w:t>
      </w:r>
      <w:r w:rsidRPr="003A63F3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October </w:t>
      </w:r>
      <w:r w:rsidRPr="00956E84">
        <w:rPr>
          <w:b/>
          <w:u w:val="single"/>
        </w:rPr>
        <w:t>201</w:t>
      </w:r>
      <w:r>
        <w:rPr>
          <w:b/>
          <w:u w:val="single"/>
        </w:rPr>
        <w:t>3</w:t>
      </w:r>
      <w:r w:rsidRPr="000C3448">
        <w:t xml:space="preserve">; </w:t>
      </w:r>
      <w:r>
        <w:t xml:space="preserve">you can confirm the schedule of final lessons from </w:t>
      </w:r>
      <w:r w:rsidRPr="000C3448">
        <w:t>the concerned regional office</w:t>
      </w:r>
      <w:r>
        <w:t>.</w:t>
      </w:r>
      <w:r w:rsidRPr="000C3448">
        <w:t xml:space="preserve"> It is also recommended that the student check the </w:t>
      </w:r>
      <w:hyperlink r:id="rId5" w:history="1">
        <w:r w:rsidRPr="000C3448">
          <w:rPr>
            <w:rStyle w:val="Hyperlink"/>
          </w:rPr>
          <w:t>www.aiou.edu.pk</w:t>
        </w:r>
      </w:hyperlink>
      <w:r w:rsidRPr="000C3448">
        <w:t xml:space="preserve"> website, have contacts to the regional office and friends for up-dates</w:t>
      </w:r>
      <w:r>
        <w:t xml:space="preserve"> about the final lessons</w:t>
      </w:r>
      <w:r w:rsidRPr="000C3448">
        <w:t>.</w:t>
      </w:r>
    </w:p>
    <w:p w:rsidR="00C20C66" w:rsidRDefault="00C20C66" w:rsidP="00C20C66">
      <w:pPr>
        <w:ind w:left="360"/>
        <w:jc w:val="both"/>
        <w:rPr>
          <w:b/>
        </w:rPr>
      </w:pPr>
    </w:p>
    <w:p w:rsidR="00C20C66" w:rsidRDefault="00C20C66" w:rsidP="00C20C66">
      <w:pPr>
        <w:ind w:left="360"/>
        <w:jc w:val="both"/>
        <w:rPr>
          <w:b/>
        </w:rPr>
      </w:pPr>
    </w:p>
    <w:p w:rsidR="00C20C66" w:rsidRDefault="00C20C66" w:rsidP="00C20C66">
      <w:pPr>
        <w:ind w:left="360"/>
        <w:jc w:val="both"/>
        <w:rPr>
          <w:b/>
        </w:rPr>
      </w:pPr>
      <w:r>
        <w:rPr>
          <w:b/>
        </w:rPr>
        <w:t xml:space="preserve">Best of Luck </w:t>
      </w:r>
    </w:p>
    <w:p w:rsidR="00C20C66" w:rsidRDefault="00C20C66" w:rsidP="00C20C66">
      <w:pPr>
        <w:ind w:left="360"/>
        <w:jc w:val="both"/>
        <w:rPr>
          <w:b/>
        </w:rPr>
      </w:pPr>
    </w:p>
    <w:p w:rsidR="00C20C66" w:rsidRDefault="00C20C66" w:rsidP="00C20C66">
      <w:pPr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Shaista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Majid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Mr. </w:t>
      </w:r>
      <w:r w:rsidRPr="00EF307D">
        <w:rPr>
          <w:b/>
        </w:rPr>
        <w:t xml:space="preserve">Zahid Majeed        </w:t>
      </w:r>
      <w:r>
        <w:rPr>
          <w:b/>
        </w:rPr>
        <w:t xml:space="preserve">    </w:t>
      </w:r>
    </w:p>
    <w:p w:rsidR="00C20C66" w:rsidRDefault="00C20C66" w:rsidP="00C20C66">
      <w:pPr>
        <w:rPr>
          <w:b/>
        </w:rPr>
      </w:pPr>
      <w:r>
        <w:rPr>
          <w:b/>
        </w:rPr>
        <w:t>Coordinator: CC-3600 (MA)</w:t>
      </w:r>
      <w:r>
        <w:rPr>
          <w:b/>
        </w:rPr>
        <w:tab/>
        <w:t xml:space="preserve">                               Coordinator: CC-3600 (M.Ed)</w:t>
      </w:r>
    </w:p>
    <w:p w:rsidR="00C20C66" w:rsidRDefault="00C20C66" w:rsidP="00C20C66">
      <w:pPr>
        <w:rPr>
          <w:b/>
        </w:rPr>
      </w:pPr>
      <w:r>
        <w:rPr>
          <w:b/>
        </w:rPr>
        <w:t>Room-106,</w:t>
      </w:r>
      <w:r w:rsidR="000501AE">
        <w:rPr>
          <w:b/>
        </w:rPr>
        <w:t xml:space="preserve"> Block-10</w:t>
      </w:r>
      <w:r>
        <w:rPr>
          <w:b/>
        </w:rPr>
        <w:t>,</w:t>
      </w:r>
      <w:r w:rsidR="000501AE">
        <w:rPr>
          <w:b/>
        </w:rPr>
        <w:t xml:space="preserve">      </w:t>
      </w:r>
      <w:r>
        <w:rPr>
          <w:b/>
        </w:rPr>
        <w:t xml:space="preserve">                                                                    Room-111, Block-5</w:t>
      </w:r>
      <w:r>
        <w:rPr>
          <w:b/>
        </w:rPr>
        <w:tab/>
        <w:t xml:space="preserve">  </w:t>
      </w:r>
    </w:p>
    <w:p w:rsidR="00C20C66" w:rsidRDefault="00C20C66" w:rsidP="00C20C66">
      <w:pPr>
        <w:rPr>
          <w:b/>
        </w:rPr>
      </w:pPr>
      <w:r>
        <w:rPr>
          <w:b/>
        </w:rPr>
        <w:t>AIOU, Islamabad.                                                                                 AIOU, Islamabad.</w:t>
      </w:r>
    </w:p>
    <w:p w:rsidR="00C20C66" w:rsidRDefault="00C20C66" w:rsidP="00C20C66">
      <w:pPr>
        <w:rPr>
          <w:b/>
        </w:rPr>
      </w:pPr>
      <w:r>
        <w:rPr>
          <w:b/>
        </w:rPr>
        <w:t>051-9057858    or 051-9057853                               051-9057294 or 9057859 or 9057858</w:t>
      </w:r>
    </w:p>
    <w:p w:rsidR="00C20C66" w:rsidRDefault="001C14B4" w:rsidP="00C20C66">
      <w:pPr>
        <w:jc w:val="right"/>
        <w:rPr>
          <w:b/>
        </w:rPr>
      </w:pPr>
      <w:hyperlink r:id="rId6" w:history="1">
        <w:r w:rsidR="00C20C66" w:rsidRPr="00441857">
          <w:rPr>
            <w:rStyle w:val="Hyperlink"/>
            <w:b/>
          </w:rPr>
          <w:t>zahid_majeed@aiou.edu.pk</w:t>
        </w:r>
      </w:hyperlink>
      <w:r w:rsidR="00C20C66">
        <w:rPr>
          <w:b/>
        </w:rPr>
        <w:t xml:space="preserve"> </w:t>
      </w:r>
    </w:p>
    <w:p w:rsidR="00C20C66" w:rsidRPr="00495EA6" w:rsidRDefault="00C20C66" w:rsidP="00C20C66">
      <w:r w:rsidRPr="00495EA6">
        <w:t xml:space="preserve"> </w:t>
      </w:r>
    </w:p>
    <w:p w:rsidR="0063673B" w:rsidRDefault="0063673B"/>
    <w:sectPr w:rsidR="0063673B" w:rsidSect="00B07F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1DAA"/>
    <w:multiLevelType w:val="hybridMultilevel"/>
    <w:tmpl w:val="7DC0A9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F2047A9"/>
    <w:multiLevelType w:val="hybridMultilevel"/>
    <w:tmpl w:val="9F447824"/>
    <w:lvl w:ilvl="0" w:tplc="0409000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240"/>
        </w:tabs>
        <w:ind w:left="9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960"/>
        </w:tabs>
        <w:ind w:left="9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680"/>
        </w:tabs>
        <w:ind w:left="10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400"/>
        </w:tabs>
        <w:ind w:left="11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2120"/>
        </w:tabs>
        <w:ind w:left="12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840"/>
        </w:tabs>
        <w:ind w:left="12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20C66"/>
    <w:rsid w:val="000501AE"/>
    <w:rsid w:val="001C14B4"/>
    <w:rsid w:val="0063673B"/>
    <w:rsid w:val="009B53A3"/>
    <w:rsid w:val="00B07F08"/>
    <w:rsid w:val="00C20C66"/>
    <w:rsid w:val="00DE7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80" w:right="18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C66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20C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hid_majeed@aiou.edu.pk" TargetMode="External"/><Relationship Id="rId5" Type="http://schemas.openxmlformats.org/officeDocument/2006/relationships/hyperlink" Target="http://www.aiou.edu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Zahid Majeed</dc:creator>
  <cp:lastModifiedBy>Zahid Majeed</cp:lastModifiedBy>
  <cp:revision>3</cp:revision>
  <dcterms:created xsi:type="dcterms:W3CDTF">2013-08-19T08:24:00Z</dcterms:created>
  <dcterms:modified xsi:type="dcterms:W3CDTF">2013-08-21T11:03:00Z</dcterms:modified>
</cp:coreProperties>
</file>