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CA" w:rsidRDefault="00E84DCE" w:rsidP="004D0C63">
      <w:pPr>
        <w:jc w:val="center"/>
      </w:pPr>
      <w:r>
        <w:t>ALLAMA IQBAL OPEN UNIVERSITY</w:t>
      </w:r>
    </w:p>
    <w:p w:rsidR="00E84DCE" w:rsidRDefault="00E84DCE" w:rsidP="00751EF2">
      <w:pPr>
        <w:jc w:val="center"/>
      </w:pPr>
      <w:r>
        <w:t>ISLAMABAD-PAKISTAN</w:t>
      </w:r>
    </w:p>
    <w:p w:rsidR="00E84DCE" w:rsidRDefault="00E84DCE">
      <w:r>
        <w:t>No.F.1-1/12-Conduct/</w:t>
      </w:r>
      <w:r>
        <w:tab/>
      </w:r>
      <w:r>
        <w:tab/>
      </w:r>
      <w:r>
        <w:tab/>
      </w:r>
      <w:r>
        <w:tab/>
      </w:r>
      <w:r>
        <w:tab/>
      </w:r>
      <w:r w:rsidR="004D0C63">
        <w:tab/>
      </w:r>
      <w:r>
        <w:t>Dated 18</w:t>
      </w:r>
      <w:r w:rsidRPr="00E84DCE">
        <w:rPr>
          <w:vertAlign w:val="superscript"/>
        </w:rPr>
        <w:t>th</w:t>
      </w:r>
      <w:r>
        <w:t xml:space="preserve"> January, 2013.</w:t>
      </w:r>
    </w:p>
    <w:p w:rsidR="00E84DCE" w:rsidRPr="00A61052" w:rsidRDefault="00E84DCE" w:rsidP="004D0C63">
      <w:pPr>
        <w:jc w:val="center"/>
        <w:rPr>
          <w:b/>
          <w:sz w:val="24"/>
          <w:szCs w:val="24"/>
          <w:u w:val="single"/>
        </w:rPr>
      </w:pPr>
      <w:r w:rsidRPr="00A61052">
        <w:rPr>
          <w:b/>
          <w:sz w:val="24"/>
          <w:szCs w:val="24"/>
          <w:u w:val="single"/>
        </w:rPr>
        <w:t>NOTIFICATION</w:t>
      </w:r>
    </w:p>
    <w:p w:rsidR="004D0C63" w:rsidRDefault="004D0C63" w:rsidP="004D0C63"/>
    <w:p w:rsidR="004D0C63" w:rsidRDefault="004D0C63" w:rsidP="00977A33">
      <w:pPr>
        <w:ind w:firstLine="720"/>
        <w:jc w:val="both"/>
      </w:pPr>
      <w:r>
        <w:t xml:space="preserve">It is notified for information of all concerned </w:t>
      </w:r>
      <w:r w:rsidR="009D59B3">
        <w:t>that examinations</w:t>
      </w:r>
      <w:r>
        <w:t xml:space="preserve"> for overseas students of the University</w:t>
      </w:r>
      <w:r w:rsidR="00307176">
        <w:t>, for</w:t>
      </w:r>
      <w:r>
        <w:t xml:space="preserve"> Spring Semester, 2012, will be held </w:t>
      </w:r>
      <w:r w:rsidR="00C23616">
        <w:t xml:space="preserve">at the overseas Examination </w:t>
      </w:r>
      <w:proofErr w:type="spellStart"/>
      <w:r w:rsidR="00C23616">
        <w:t>Centres</w:t>
      </w:r>
      <w:proofErr w:type="spellEnd"/>
      <w:r w:rsidR="00C23616">
        <w:t xml:space="preserve"> </w:t>
      </w:r>
      <w:r>
        <w:t>according to the following schedule</w:t>
      </w:r>
      <w:r w:rsidR="00C23616">
        <w:t>:</w:t>
      </w:r>
    </w:p>
    <w:p w:rsidR="00C42CC2" w:rsidRDefault="00C42CC2" w:rsidP="00977A33">
      <w:pPr>
        <w:ind w:firstLine="720"/>
        <w:jc w:val="both"/>
      </w:pPr>
    </w:p>
    <w:tbl>
      <w:tblPr>
        <w:tblpPr w:leftFromText="180" w:rightFromText="180" w:vertAnchor="text" w:horzAnchor="margin" w:tblpY="-4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350"/>
        <w:gridCol w:w="1800"/>
        <w:gridCol w:w="1260"/>
        <w:gridCol w:w="1440"/>
        <w:gridCol w:w="1890"/>
      </w:tblGrid>
      <w:tr w:rsidR="00C42CC2" w:rsidTr="00C42CC2">
        <w:trPr>
          <w:trHeight w:val="180"/>
        </w:trPr>
        <w:tc>
          <w:tcPr>
            <w:tcW w:w="1188" w:type="dxa"/>
            <w:vMerge w:val="restart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Date</w:t>
            </w:r>
          </w:p>
        </w:tc>
        <w:tc>
          <w:tcPr>
            <w:tcW w:w="1350" w:type="dxa"/>
            <w:vMerge w:val="restart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Day</w:t>
            </w:r>
          </w:p>
        </w:tc>
        <w:tc>
          <w:tcPr>
            <w:tcW w:w="1800" w:type="dxa"/>
            <w:vMerge w:val="restart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Timings</w:t>
            </w:r>
          </w:p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(Local Time)</w:t>
            </w:r>
          </w:p>
        </w:tc>
        <w:tc>
          <w:tcPr>
            <w:tcW w:w="4590" w:type="dxa"/>
            <w:gridSpan w:val="3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Programs/Courses</w:t>
            </w:r>
          </w:p>
        </w:tc>
      </w:tr>
      <w:tr w:rsidR="00C42CC2" w:rsidTr="00C42CC2">
        <w:trPr>
          <w:trHeight w:val="165"/>
        </w:trPr>
        <w:tc>
          <w:tcPr>
            <w:tcW w:w="1188" w:type="dxa"/>
            <w:vMerge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proofErr w:type="spellStart"/>
            <w:r w:rsidRPr="00E84DCE">
              <w:rPr>
                <w:b/>
              </w:rPr>
              <w:t>Matric</w:t>
            </w:r>
            <w:proofErr w:type="spellEnd"/>
            <w:r w:rsidRPr="00E84DCE">
              <w:rPr>
                <w:b/>
              </w:rPr>
              <w:t>/</w:t>
            </w:r>
          </w:p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Functional</w:t>
            </w:r>
          </w:p>
        </w:tc>
        <w:tc>
          <w:tcPr>
            <w:tcW w:w="1440" w:type="dxa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FA</w:t>
            </w:r>
          </w:p>
        </w:tc>
        <w:tc>
          <w:tcPr>
            <w:tcW w:w="1890" w:type="dxa"/>
            <w:vAlign w:val="center"/>
          </w:tcPr>
          <w:p w:rsidR="00C42CC2" w:rsidRPr="00E84DCE" w:rsidRDefault="00C42CC2" w:rsidP="00C42CC2">
            <w:pPr>
              <w:jc w:val="center"/>
              <w:rPr>
                <w:b/>
              </w:rPr>
            </w:pPr>
            <w:r w:rsidRPr="00E84DCE">
              <w:rPr>
                <w:b/>
              </w:rPr>
              <w:t>BA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12-2-2013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Tuesday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200-207</w:t>
            </w:r>
          </w:p>
        </w:tc>
        <w:tc>
          <w:tcPr>
            <w:tcW w:w="1440" w:type="dxa"/>
          </w:tcPr>
          <w:p w:rsidR="00C42CC2" w:rsidRDefault="00C42CC2" w:rsidP="00C42CC2">
            <w:r>
              <w:t>308-311-347-376</w:t>
            </w:r>
          </w:p>
        </w:tc>
        <w:tc>
          <w:tcPr>
            <w:tcW w:w="1890" w:type="dxa"/>
          </w:tcPr>
          <w:p w:rsidR="00C42CC2" w:rsidRDefault="00C42CC2" w:rsidP="00C42CC2">
            <w:r>
              <w:t>402-405-406-411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13-2-2013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Wednesday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203-204</w:t>
            </w:r>
          </w:p>
        </w:tc>
        <w:tc>
          <w:tcPr>
            <w:tcW w:w="1440" w:type="dxa"/>
          </w:tcPr>
          <w:p w:rsidR="00C42CC2" w:rsidRDefault="00C42CC2" w:rsidP="00C42CC2">
            <w:r>
              <w:t>315-316-312</w:t>
            </w:r>
          </w:p>
        </w:tc>
        <w:tc>
          <w:tcPr>
            <w:tcW w:w="1890" w:type="dxa"/>
          </w:tcPr>
          <w:p w:rsidR="00C42CC2" w:rsidRDefault="00C42CC2" w:rsidP="00C42CC2">
            <w:r>
              <w:t>412-413-422-447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14-2-2013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Thursday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202-218-221</w:t>
            </w:r>
          </w:p>
        </w:tc>
        <w:tc>
          <w:tcPr>
            <w:tcW w:w="1440" w:type="dxa"/>
          </w:tcPr>
          <w:p w:rsidR="00C42CC2" w:rsidRDefault="00C42CC2" w:rsidP="00C42CC2">
            <w:r>
              <w:t>317-358</w:t>
            </w:r>
          </w:p>
        </w:tc>
        <w:tc>
          <w:tcPr>
            <w:tcW w:w="1890" w:type="dxa"/>
          </w:tcPr>
          <w:p w:rsidR="00C42CC2" w:rsidRDefault="00C42CC2" w:rsidP="00C42CC2">
            <w:r>
              <w:t>407-408-409-426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15-2-2013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Friday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220-247</w:t>
            </w:r>
          </w:p>
        </w:tc>
        <w:tc>
          <w:tcPr>
            <w:tcW w:w="1440" w:type="dxa"/>
          </w:tcPr>
          <w:p w:rsidR="00C42CC2" w:rsidRDefault="00C42CC2" w:rsidP="00C42CC2">
            <w:r>
              <w:t>322-360</w:t>
            </w:r>
          </w:p>
        </w:tc>
        <w:tc>
          <w:tcPr>
            <w:tcW w:w="1890" w:type="dxa"/>
          </w:tcPr>
          <w:p w:rsidR="00C42CC2" w:rsidRDefault="00C42CC2" w:rsidP="00C42CC2">
            <w:r>
              <w:t>416-418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16-2-2013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Saturday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248-201</w:t>
            </w:r>
          </w:p>
        </w:tc>
        <w:tc>
          <w:tcPr>
            <w:tcW w:w="1440" w:type="dxa"/>
          </w:tcPr>
          <w:p w:rsidR="00C42CC2" w:rsidRDefault="00C42CC2" w:rsidP="00C42CC2">
            <w:r>
              <w:t>346-372</w:t>
            </w:r>
          </w:p>
        </w:tc>
        <w:tc>
          <w:tcPr>
            <w:tcW w:w="1890" w:type="dxa"/>
          </w:tcPr>
          <w:p w:rsidR="00C42CC2" w:rsidRDefault="00C42CC2" w:rsidP="00C42CC2">
            <w:r>
              <w:t>423-429-439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18-2-2013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Monday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251-110</w:t>
            </w:r>
          </w:p>
        </w:tc>
        <w:tc>
          <w:tcPr>
            <w:tcW w:w="1440" w:type="dxa"/>
          </w:tcPr>
          <w:p w:rsidR="00C42CC2" w:rsidRDefault="00C42CC2" w:rsidP="00C42CC2">
            <w:r>
              <w:t>363</w:t>
            </w:r>
          </w:p>
        </w:tc>
        <w:tc>
          <w:tcPr>
            <w:tcW w:w="1890" w:type="dxa"/>
          </w:tcPr>
          <w:p w:rsidR="00C42CC2" w:rsidRDefault="00C42CC2" w:rsidP="00C42CC2">
            <w:r>
              <w:t>444-436-451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19-2-2013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Tuesday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386</w:t>
            </w:r>
          </w:p>
        </w:tc>
        <w:tc>
          <w:tcPr>
            <w:tcW w:w="1890" w:type="dxa"/>
          </w:tcPr>
          <w:p w:rsidR="00C42CC2" w:rsidRDefault="00C42CC2" w:rsidP="00C42CC2">
            <w:r>
              <w:t>419-438-453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20-2-2013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Wednesday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387-371</w:t>
            </w:r>
          </w:p>
        </w:tc>
        <w:tc>
          <w:tcPr>
            <w:tcW w:w="1890" w:type="dxa"/>
          </w:tcPr>
          <w:p w:rsidR="00C42CC2" w:rsidRDefault="00C42CC2" w:rsidP="00C42CC2">
            <w:r>
              <w:t>430-456-460-404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21-2-2013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Thursday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364-345</w:t>
            </w:r>
          </w:p>
        </w:tc>
        <w:tc>
          <w:tcPr>
            <w:tcW w:w="1890" w:type="dxa"/>
          </w:tcPr>
          <w:p w:rsidR="00C42CC2" w:rsidRDefault="00C42CC2" w:rsidP="00C42CC2">
            <w:r>
              <w:t>437-454-462-464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22-2-2013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Friday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301-303-321</w:t>
            </w:r>
          </w:p>
        </w:tc>
        <w:tc>
          <w:tcPr>
            <w:tcW w:w="1890" w:type="dxa"/>
          </w:tcPr>
          <w:p w:rsidR="00C42CC2" w:rsidRDefault="00C42CC2" w:rsidP="00C42CC2">
            <w:r>
              <w:t>455-463-481-482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23-2-2013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Saturday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309-328</w:t>
            </w:r>
          </w:p>
        </w:tc>
        <w:tc>
          <w:tcPr>
            <w:tcW w:w="1890" w:type="dxa"/>
          </w:tcPr>
          <w:p w:rsidR="00C42CC2" w:rsidRDefault="00C42CC2" w:rsidP="00C42CC2">
            <w:r>
              <w:t>461-487-484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25-2-2013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Monday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329-330-394</w:t>
            </w:r>
          </w:p>
        </w:tc>
        <w:tc>
          <w:tcPr>
            <w:tcW w:w="1890" w:type="dxa"/>
          </w:tcPr>
          <w:p w:rsidR="00C42CC2" w:rsidRDefault="00C42CC2" w:rsidP="00C42CC2">
            <w:r>
              <w:t>485-449-465-1429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26-2-2013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Tuesday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342</w:t>
            </w:r>
          </w:p>
        </w:tc>
        <w:tc>
          <w:tcPr>
            <w:tcW w:w="1890" w:type="dxa"/>
          </w:tcPr>
          <w:p w:rsidR="00C42CC2" w:rsidRDefault="00C42CC2" w:rsidP="00C42CC2">
            <w:r>
              <w:t>1423-1430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27-2-2013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Wednesday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395</w:t>
            </w:r>
          </w:p>
        </w:tc>
        <w:tc>
          <w:tcPr>
            <w:tcW w:w="1890" w:type="dxa"/>
          </w:tcPr>
          <w:p w:rsidR="00C42CC2" w:rsidRDefault="00C42CC2" w:rsidP="00C42CC2">
            <w:r>
              <w:t>470-452-1425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28-2-2013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Thursday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359</w:t>
            </w:r>
          </w:p>
        </w:tc>
        <w:tc>
          <w:tcPr>
            <w:tcW w:w="1890" w:type="dxa"/>
          </w:tcPr>
          <w:p w:rsidR="00C42CC2" w:rsidRDefault="00C42CC2" w:rsidP="00C42CC2">
            <w:r>
              <w:t>1422-1424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1-3-2013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Friday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343</w:t>
            </w:r>
          </w:p>
        </w:tc>
        <w:tc>
          <w:tcPr>
            <w:tcW w:w="1890" w:type="dxa"/>
          </w:tcPr>
          <w:p w:rsidR="00C42CC2" w:rsidRDefault="00C42CC2" w:rsidP="00C42CC2">
            <w:r>
              <w:t>417-427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2-3-2013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Saturday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349</w:t>
            </w:r>
          </w:p>
        </w:tc>
        <w:tc>
          <w:tcPr>
            <w:tcW w:w="1890" w:type="dxa"/>
          </w:tcPr>
          <w:p w:rsidR="00C42CC2" w:rsidRDefault="00C42CC2" w:rsidP="00C42CC2">
            <w:r>
              <w:t>431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4-3-2013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Monday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357</w:t>
            </w:r>
          </w:p>
        </w:tc>
        <w:tc>
          <w:tcPr>
            <w:tcW w:w="1890" w:type="dxa"/>
          </w:tcPr>
          <w:p w:rsidR="00C42CC2" w:rsidRDefault="00C42CC2" w:rsidP="00C42CC2">
            <w:r>
              <w:t>445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5-3-2013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Tuesday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7E4F60" w:rsidP="00C42CC2">
            <w:r>
              <w:t>356</w:t>
            </w:r>
          </w:p>
        </w:tc>
        <w:tc>
          <w:tcPr>
            <w:tcW w:w="1890" w:type="dxa"/>
          </w:tcPr>
          <w:p w:rsidR="00C42CC2" w:rsidRDefault="00C42CC2" w:rsidP="00C42CC2">
            <w:r>
              <w:t>466</w:t>
            </w:r>
          </w:p>
        </w:tc>
      </w:tr>
      <w:tr w:rsidR="00C42CC2" w:rsidTr="00C42CC2">
        <w:trPr>
          <w:trHeight w:val="330"/>
        </w:trPr>
        <w:tc>
          <w:tcPr>
            <w:tcW w:w="1188" w:type="dxa"/>
          </w:tcPr>
          <w:p w:rsidR="00C42CC2" w:rsidRDefault="00C42CC2" w:rsidP="00C42CC2">
            <w:r>
              <w:t>6-3-2013</w:t>
            </w:r>
          </w:p>
        </w:tc>
        <w:tc>
          <w:tcPr>
            <w:tcW w:w="1350" w:type="dxa"/>
          </w:tcPr>
          <w:p w:rsidR="00C42CC2" w:rsidRDefault="00C42CC2" w:rsidP="00C42CC2">
            <w:r>
              <w:t>Wednesday</w:t>
            </w:r>
          </w:p>
        </w:tc>
        <w:tc>
          <w:tcPr>
            <w:tcW w:w="1800" w:type="dxa"/>
          </w:tcPr>
          <w:p w:rsidR="00C42CC2" w:rsidRDefault="00C42CC2" w:rsidP="00C42CC2">
            <w:r>
              <w:t>1400 to 1700 hrs.</w:t>
            </w:r>
          </w:p>
        </w:tc>
        <w:tc>
          <w:tcPr>
            <w:tcW w:w="1260" w:type="dxa"/>
          </w:tcPr>
          <w:p w:rsidR="00C42CC2" w:rsidRDefault="00C42CC2" w:rsidP="00C42CC2">
            <w:r>
              <w:t>-</w:t>
            </w:r>
          </w:p>
        </w:tc>
        <w:tc>
          <w:tcPr>
            <w:tcW w:w="1440" w:type="dxa"/>
          </w:tcPr>
          <w:p w:rsidR="00C42CC2" w:rsidRDefault="00C42CC2" w:rsidP="00C42CC2">
            <w:r>
              <w:t>-</w:t>
            </w:r>
          </w:p>
        </w:tc>
        <w:tc>
          <w:tcPr>
            <w:tcW w:w="1890" w:type="dxa"/>
          </w:tcPr>
          <w:p w:rsidR="00C42CC2" w:rsidRDefault="00C42CC2" w:rsidP="00C42CC2">
            <w:r>
              <w:t>467</w:t>
            </w:r>
          </w:p>
        </w:tc>
      </w:tr>
    </w:tbl>
    <w:p w:rsidR="00C42CC2" w:rsidRDefault="00C42CC2" w:rsidP="00C42CC2">
      <w:pPr>
        <w:jc w:val="both"/>
      </w:pPr>
    </w:p>
    <w:p w:rsidR="00307176" w:rsidRPr="004C31F9" w:rsidRDefault="004C31F9" w:rsidP="004C31F9">
      <w:pPr>
        <w:ind w:left="5760"/>
        <w:jc w:val="both"/>
        <w:rPr>
          <w:b/>
        </w:rPr>
      </w:pPr>
      <w:r w:rsidRPr="004C31F9">
        <w:rPr>
          <w:b/>
        </w:rPr>
        <w:t xml:space="preserve"> </w:t>
      </w:r>
      <w:proofErr w:type="gramStart"/>
      <w:r w:rsidR="00307176" w:rsidRPr="004C31F9">
        <w:rPr>
          <w:b/>
        </w:rPr>
        <w:t xml:space="preserve">(Muhammad </w:t>
      </w:r>
      <w:proofErr w:type="spellStart"/>
      <w:r w:rsidR="00307176" w:rsidRPr="004C31F9">
        <w:rPr>
          <w:b/>
        </w:rPr>
        <w:t>Bashir</w:t>
      </w:r>
      <w:proofErr w:type="spellEnd"/>
      <w:r w:rsidR="00307176" w:rsidRPr="004C31F9">
        <w:rPr>
          <w:b/>
        </w:rPr>
        <w:t xml:space="preserve"> Ch.)</w:t>
      </w:r>
      <w:proofErr w:type="gramEnd"/>
    </w:p>
    <w:p w:rsidR="00307176" w:rsidRDefault="00307176" w:rsidP="004C31F9">
      <w:pPr>
        <w:ind w:left="5760"/>
        <w:jc w:val="both"/>
      </w:pPr>
      <w:r w:rsidRPr="004C31F9">
        <w:rPr>
          <w:b/>
        </w:rPr>
        <w:t>Controller of Examinations</w:t>
      </w:r>
    </w:p>
    <w:p w:rsidR="00307176" w:rsidRPr="004C31F9" w:rsidRDefault="00307176" w:rsidP="00C42CC2">
      <w:pPr>
        <w:jc w:val="both"/>
        <w:rPr>
          <w:b/>
          <w:u w:val="single"/>
        </w:rPr>
      </w:pPr>
      <w:r w:rsidRPr="004C31F9">
        <w:rPr>
          <w:b/>
          <w:u w:val="single"/>
        </w:rPr>
        <w:t>Copy to:</w:t>
      </w:r>
    </w:p>
    <w:p w:rsidR="009F3B82" w:rsidRDefault="009F3B82" w:rsidP="00C42CC2">
      <w:pPr>
        <w:jc w:val="both"/>
      </w:pPr>
    </w:p>
    <w:p w:rsidR="009F3B82" w:rsidRDefault="009F3B82" w:rsidP="009F3B82">
      <w:pPr>
        <w:pStyle w:val="ListParagraph"/>
        <w:numPr>
          <w:ilvl w:val="0"/>
          <w:numId w:val="1"/>
        </w:numPr>
        <w:jc w:val="both"/>
      </w:pPr>
      <w:r>
        <w:t xml:space="preserve">Centre Superintendents (Overseas </w:t>
      </w:r>
      <w:proofErr w:type="spellStart"/>
      <w:r>
        <w:t>Centres</w:t>
      </w:r>
      <w:proofErr w:type="spellEnd"/>
      <w:r>
        <w:t>).</w:t>
      </w:r>
    </w:p>
    <w:p w:rsidR="009F3B82" w:rsidRDefault="009F3B82" w:rsidP="009F3B82">
      <w:pPr>
        <w:pStyle w:val="ListParagraph"/>
        <w:numPr>
          <w:ilvl w:val="0"/>
          <w:numId w:val="1"/>
        </w:numPr>
        <w:jc w:val="both"/>
      </w:pPr>
      <w:r>
        <w:t>Director Regional Services.</w:t>
      </w:r>
    </w:p>
    <w:p w:rsidR="009F3B82" w:rsidRDefault="009F3B82" w:rsidP="009F3B82">
      <w:pPr>
        <w:pStyle w:val="ListParagraph"/>
        <w:numPr>
          <w:ilvl w:val="0"/>
          <w:numId w:val="1"/>
        </w:numPr>
        <w:jc w:val="both"/>
      </w:pPr>
      <w:r>
        <w:t>Director Students Affairs</w:t>
      </w:r>
      <w:r w:rsidR="00A60032">
        <w:t>.</w:t>
      </w:r>
    </w:p>
    <w:p w:rsidR="00A60032" w:rsidRDefault="00A60032" w:rsidP="009F3B82">
      <w:pPr>
        <w:pStyle w:val="ListParagraph"/>
        <w:numPr>
          <w:ilvl w:val="0"/>
          <w:numId w:val="1"/>
        </w:numPr>
        <w:jc w:val="both"/>
      </w:pPr>
      <w:r>
        <w:t xml:space="preserve">Additional </w:t>
      </w:r>
      <w:proofErr w:type="gramStart"/>
      <w:r>
        <w:t>Controllers  of</w:t>
      </w:r>
      <w:proofErr w:type="gramEnd"/>
      <w:r>
        <w:t xml:space="preserve"> Examinations.</w:t>
      </w:r>
    </w:p>
    <w:p w:rsidR="00A60032" w:rsidRDefault="00A60032" w:rsidP="009F3B82">
      <w:pPr>
        <w:pStyle w:val="ListParagraph"/>
        <w:numPr>
          <w:ilvl w:val="0"/>
          <w:numId w:val="1"/>
        </w:numPr>
        <w:jc w:val="both"/>
      </w:pPr>
      <w:proofErr w:type="spellStart"/>
      <w:r>
        <w:t>Incharge</w:t>
      </w:r>
      <w:proofErr w:type="spellEnd"/>
      <w:r>
        <w:t>, Computer Centre.</w:t>
      </w:r>
    </w:p>
    <w:p w:rsidR="00A60032" w:rsidRDefault="00A60032" w:rsidP="009F3B82">
      <w:pPr>
        <w:pStyle w:val="ListParagraph"/>
        <w:numPr>
          <w:ilvl w:val="0"/>
          <w:numId w:val="1"/>
        </w:numPr>
        <w:jc w:val="both"/>
      </w:pPr>
      <w:r>
        <w:t>Deputy Controller of Exams (Conduct).</w:t>
      </w:r>
    </w:p>
    <w:p w:rsidR="00A60032" w:rsidRDefault="00A60032" w:rsidP="009F3B82">
      <w:pPr>
        <w:pStyle w:val="ListParagraph"/>
        <w:numPr>
          <w:ilvl w:val="0"/>
          <w:numId w:val="1"/>
        </w:numPr>
        <w:jc w:val="both"/>
      </w:pPr>
      <w:r>
        <w:t>Deputy Controller of Exams (QP).</w:t>
      </w:r>
    </w:p>
    <w:p w:rsidR="00A60032" w:rsidRDefault="00A60032" w:rsidP="009F3B82">
      <w:pPr>
        <w:pStyle w:val="ListParagraph"/>
        <w:numPr>
          <w:ilvl w:val="0"/>
          <w:numId w:val="1"/>
        </w:numPr>
        <w:jc w:val="both"/>
      </w:pPr>
      <w:r>
        <w:t>Public Relations Officer.</w:t>
      </w:r>
    </w:p>
    <w:p w:rsidR="004C31F9" w:rsidRDefault="004C31F9" w:rsidP="009F3B82">
      <w:pPr>
        <w:pStyle w:val="ListParagraph"/>
        <w:numPr>
          <w:ilvl w:val="0"/>
          <w:numId w:val="1"/>
        </w:numPr>
        <w:jc w:val="both"/>
      </w:pPr>
      <w:r>
        <w:t>PS to the Vice-Chancellor</w:t>
      </w:r>
    </w:p>
    <w:p w:rsidR="00A60032" w:rsidRDefault="00A60032" w:rsidP="00A60032">
      <w:pPr>
        <w:pStyle w:val="ListParagraph"/>
        <w:jc w:val="both"/>
      </w:pPr>
    </w:p>
    <w:p w:rsidR="00307176" w:rsidRDefault="00307176" w:rsidP="00C42CC2">
      <w:pPr>
        <w:jc w:val="both"/>
      </w:pPr>
    </w:p>
    <w:p w:rsidR="00307176" w:rsidRPr="009D59B3" w:rsidRDefault="00307176" w:rsidP="00C42CC2">
      <w:pPr>
        <w:jc w:val="both"/>
      </w:pPr>
    </w:p>
    <w:sectPr w:rsidR="00307176" w:rsidRPr="009D59B3" w:rsidSect="00234082">
      <w:pgSz w:w="12240" w:h="15840"/>
      <w:pgMar w:top="810" w:right="1980" w:bottom="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7DE"/>
    <w:multiLevelType w:val="hybridMultilevel"/>
    <w:tmpl w:val="A2229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DCE"/>
    <w:rsid w:val="0016628C"/>
    <w:rsid w:val="00234082"/>
    <w:rsid w:val="00241E68"/>
    <w:rsid w:val="0025532E"/>
    <w:rsid w:val="00307176"/>
    <w:rsid w:val="004C31F9"/>
    <w:rsid w:val="004D0C63"/>
    <w:rsid w:val="006350C6"/>
    <w:rsid w:val="00717A0B"/>
    <w:rsid w:val="00751EF2"/>
    <w:rsid w:val="007E4F60"/>
    <w:rsid w:val="00871B19"/>
    <w:rsid w:val="00977A33"/>
    <w:rsid w:val="009D59B3"/>
    <w:rsid w:val="009F3B82"/>
    <w:rsid w:val="009F41F4"/>
    <w:rsid w:val="00A324C5"/>
    <w:rsid w:val="00A60032"/>
    <w:rsid w:val="00A61052"/>
    <w:rsid w:val="00C23616"/>
    <w:rsid w:val="00C42CC2"/>
    <w:rsid w:val="00C73636"/>
    <w:rsid w:val="00DC44CA"/>
    <w:rsid w:val="00E15747"/>
    <w:rsid w:val="00E84DCE"/>
    <w:rsid w:val="00F3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2</cp:revision>
  <cp:lastPrinted>2013-01-21T20:47:00Z</cp:lastPrinted>
  <dcterms:created xsi:type="dcterms:W3CDTF">2013-01-23T15:31:00Z</dcterms:created>
  <dcterms:modified xsi:type="dcterms:W3CDTF">2013-01-23T15:31:00Z</dcterms:modified>
</cp:coreProperties>
</file>