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331" w:rsidRDefault="00200331" w:rsidP="00A942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National Conference</w:t>
      </w:r>
      <w:r w:rsidR="00D53537">
        <w:rPr>
          <w:rFonts w:ascii="Times New Roman" w:hAnsi="Times New Roman" w:cs="Times New Roman"/>
          <w:b/>
          <w:sz w:val="28"/>
          <w:szCs w:val="28"/>
        </w:rPr>
        <w:t xml:space="preserve"> </w:t>
      </w:r>
      <w:r>
        <w:rPr>
          <w:rFonts w:ascii="Times New Roman" w:hAnsi="Times New Roman" w:cs="Times New Roman"/>
          <w:b/>
          <w:sz w:val="28"/>
          <w:szCs w:val="28"/>
        </w:rPr>
        <w:t>on</w:t>
      </w:r>
    </w:p>
    <w:p w:rsidR="00A94248" w:rsidRDefault="00CE2AC6" w:rsidP="00A942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Postmodern</w:t>
      </w:r>
      <w:r w:rsidR="00F863E4">
        <w:rPr>
          <w:rFonts w:ascii="Times New Roman" w:hAnsi="Times New Roman" w:cs="Times New Roman"/>
          <w:b/>
          <w:sz w:val="28"/>
          <w:szCs w:val="28"/>
        </w:rPr>
        <w:t>ist</w:t>
      </w:r>
      <w:r>
        <w:rPr>
          <w:rFonts w:ascii="Times New Roman" w:hAnsi="Times New Roman" w:cs="Times New Roman"/>
          <w:b/>
          <w:sz w:val="28"/>
          <w:szCs w:val="28"/>
        </w:rPr>
        <w:t xml:space="preserve"> </w:t>
      </w:r>
      <w:r w:rsidR="00F863E4">
        <w:rPr>
          <w:rFonts w:ascii="Times New Roman" w:hAnsi="Times New Roman" w:cs="Times New Roman"/>
          <w:b/>
          <w:sz w:val="28"/>
          <w:szCs w:val="28"/>
        </w:rPr>
        <w:t>M</w:t>
      </w:r>
      <w:r>
        <w:rPr>
          <w:rFonts w:ascii="Times New Roman" w:hAnsi="Times New Roman" w:cs="Times New Roman"/>
          <w:b/>
          <w:sz w:val="28"/>
          <w:szCs w:val="28"/>
        </w:rPr>
        <w:t>edia and Today Society</w:t>
      </w:r>
      <w:r w:rsidR="00A94248">
        <w:rPr>
          <w:rFonts w:ascii="Times New Roman" w:hAnsi="Times New Roman" w:cs="Times New Roman"/>
          <w:b/>
          <w:sz w:val="28"/>
          <w:szCs w:val="28"/>
        </w:rPr>
        <w:t>: Prospect</w:t>
      </w:r>
      <w:r>
        <w:rPr>
          <w:rFonts w:ascii="Times New Roman" w:hAnsi="Times New Roman" w:cs="Times New Roman"/>
          <w:b/>
          <w:sz w:val="28"/>
          <w:szCs w:val="28"/>
        </w:rPr>
        <w:t>s</w:t>
      </w:r>
      <w:r w:rsidR="00A94248">
        <w:rPr>
          <w:rFonts w:ascii="Times New Roman" w:hAnsi="Times New Roman" w:cs="Times New Roman"/>
          <w:b/>
          <w:sz w:val="28"/>
          <w:szCs w:val="28"/>
        </w:rPr>
        <w:t xml:space="preserve"> and challenges </w:t>
      </w:r>
    </w:p>
    <w:p w:rsidR="007112DD" w:rsidRPr="007112DD" w:rsidRDefault="007112DD" w:rsidP="00A94248">
      <w:pPr>
        <w:spacing w:after="0" w:line="240" w:lineRule="auto"/>
        <w:jc w:val="center"/>
        <w:rPr>
          <w:rFonts w:ascii="Times New Roman" w:hAnsi="Times New Roman" w:cs="Times New Roman"/>
          <w:sz w:val="24"/>
          <w:szCs w:val="24"/>
        </w:rPr>
      </w:pPr>
      <w:r w:rsidRPr="007112DD">
        <w:rPr>
          <w:rFonts w:ascii="Times New Roman" w:hAnsi="Times New Roman" w:cs="Times New Roman"/>
          <w:sz w:val="24"/>
          <w:szCs w:val="24"/>
        </w:rPr>
        <w:t xml:space="preserve">March </w:t>
      </w:r>
      <w:r w:rsidR="002A7278">
        <w:rPr>
          <w:rFonts w:ascii="Times New Roman" w:hAnsi="Times New Roman" w:cs="Times New Roman"/>
          <w:sz w:val="24"/>
          <w:szCs w:val="24"/>
        </w:rPr>
        <w:t>28</w:t>
      </w:r>
      <w:r w:rsidR="00A94248">
        <w:rPr>
          <w:rFonts w:ascii="Times New Roman" w:hAnsi="Times New Roman" w:cs="Times New Roman"/>
          <w:sz w:val="24"/>
          <w:szCs w:val="24"/>
        </w:rPr>
        <w:t>-</w:t>
      </w:r>
      <w:r w:rsidR="002A7278">
        <w:rPr>
          <w:rFonts w:ascii="Times New Roman" w:hAnsi="Times New Roman" w:cs="Times New Roman"/>
          <w:sz w:val="24"/>
          <w:szCs w:val="24"/>
        </w:rPr>
        <w:t>29</w:t>
      </w:r>
      <w:r w:rsidR="00A94248">
        <w:rPr>
          <w:rFonts w:ascii="Times New Roman" w:hAnsi="Times New Roman" w:cs="Times New Roman"/>
          <w:sz w:val="24"/>
          <w:szCs w:val="24"/>
        </w:rPr>
        <w:t>,</w:t>
      </w:r>
      <w:r w:rsidRPr="007112DD">
        <w:rPr>
          <w:rFonts w:ascii="Times New Roman" w:hAnsi="Times New Roman" w:cs="Times New Roman"/>
          <w:sz w:val="24"/>
          <w:szCs w:val="24"/>
        </w:rPr>
        <w:t xml:space="preserve"> 2016</w:t>
      </w:r>
    </w:p>
    <w:p w:rsidR="000F0E48" w:rsidRPr="000F0E48" w:rsidRDefault="000F0E48" w:rsidP="00A94248">
      <w:pPr>
        <w:spacing w:after="0" w:line="240" w:lineRule="auto"/>
        <w:jc w:val="center"/>
        <w:rPr>
          <w:rFonts w:ascii="Times New Roman" w:hAnsi="Times New Roman" w:cs="Times New Roman"/>
          <w:b/>
          <w:sz w:val="28"/>
          <w:szCs w:val="28"/>
        </w:rPr>
      </w:pPr>
    </w:p>
    <w:p w:rsidR="00E248B5" w:rsidRPr="00CE2AC6" w:rsidRDefault="00E248B5" w:rsidP="00427A6B">
      <w:pPr>
        <w:spacing w:after="0" w:line="240" w:lineRule="auto"/>
        <w:rPr>
          <w:rFonts w:ascii="Times New Roman" w:hAnsi="Times New Roman" w:cs="Times New Roman"/>
          <w:b/>
          <w:sz w:val="24"/>
          <w:szCs w:val="24"/>
        </w:rPr>
      </w:pPr>
      <w:r w:rsidRPr="00EF3C4D">
        <w:rPr>
          <w:rFonts w:ascii="Times New Roman" w:hAnsi="Times New Roman" w:cs="Times New Roman"/>
          <w:sz w:val="24"/>
          <w:szCs w:val="24"/>
        </w:rPr>
        <w:t xml:space="preserve">Welcome to the National Conference </w:t>
      </w:r>
      <w:r w:rsidRPr="00556246">
        <w:rPr>
          <w:rFonts w:ascii="Times New Roman" w:hAnsi="Times New Roman" w:cs="Times New Roman"/>
          <w:sz w:val="24"/>
          <w:szCs w:val="24"/>
        </w:rPr>
        <w:t>on</w:t>
      </w:r>
      <w:r w:rsidRPr="00DD2126">
        <w:rPr>
          <w:rFonts w:ascii="Times New Roman" w:hAnsi="Times New Roman" w:cs="Times New Roman"/>
          <w:b/>
          <w:sz w:val="24"/>
          <w:szCs w:val="24"/>
        </w:rPr>
        <w:t xml:space="preserve"> </w:t>
      </w:r>
      <w:r w:rsidR="00CE2AC6" w:rsidRPr="00CE2AC6">
        <w:rPr>
          <w:rFonts w:ascii="Times New Roman" w:hAnsi="Times New Roman" w:cs="Times New Roman"/>
          <w:b/>
          <w:sz w:val="24"/>
          <w:szCs w:val="24"/>
        </w:rPr>
        <w:t>Postmodern</w:t>
      </w:r>
      <w:r w:rsidR="00F863E4">
        <w:rPr>
          <w:rFonts w:ascii="Times New Roman" w:hAnsi="Times New Roman" w:cs="Times New Roman"/>
          <w:b/>
          <w:sz w:val="24"/>
          <w:szCs w:val="24"/>
        </w:rPr>
        <w:t>ist</w:t>
      </w:r>
      <w:r w:rsidR="00CE2AC6" w:rsidRPr="00CE2AC6">
        <w:rPr>
          <w:rFonts w:ascii="Times New Roman" w:hAnsi="Times New Roman" w:cs="Times New Roman"/>
          <w:b/>
          <w:sz w:val="24"/>
          <w:szCs w:val="24"/>
        </w:rPr>
        <w:t xml:space="preserve"> </w:t>
      </w:r>
      <w:r w:rsidR="00F863E4">
        <w:rPr>
          <w:rFonts w:ascii="Times New Roman" w:hAnsi="Times New Roman" w:cs="Times New Roman"/>
          <w:b/>
          <w:sz w:val="24"/>
          <w:szCs w:val="24"/>
        </w:rPr>
        <w:t>M</w:t>
      </w:r>
      <w:r w:rsidR="00CE2AC6" w:rsidRPr="00CE2AC6">
        <w:rPr>
          <w:rFonts w:ascii="Times New Roman" w:hAnsi="Times New Roman" w:cs="Times New Roman"/>
          <w:b/>
          <w:sz w:val="24"/>
          <w:szCs w:val="24"/>
        </w:rPr>
        <w:t>edia and Today Society: Prospects and challenges</w:t>
      </w:r>
      <w:r w:rsidRPr="00CE2AC6">
        <w:rPr>
          <w:rFonts w:ascii="Times New Roman" w:hAnsi="Times New Roman" w:cs="Times New Roman"/>
          <w:b/>
          <w:sz w:val="24"/>
          <w:szCs w:val="24"/>
        </w:rPr>
        <w:t xml:space="preserve">. </w:t>
      </w:r>
      <w:r w:rsidRPr="00CE2AC6">
        <w:rPr>
          <w:rFonts w:ascii="Times New Roman" w:hAnsi="Times New Roman" w:cs="Times New Roman"/>
          <w:sz w:val="24"/>
          <w:szCs w:val="24"/>
        </w:rPr>
        <w:t>Over the pa</w:t>
      </w:r>
      <w:r w:rsidRPr="00DD2126">
        <w:rPr>
          <w:rFonts w:ascii="Times New Roman" w:hAnsi="Times New Roman" w:cs="Times New Roman"/>
          <w:sz w:val="24"/>
          <w:szCs w:val="24"/>
        </w:rPr>
        <w:t>st decade</w:t>
      </w:r>
      <w:r w:rsidRPr="00EF3C4D">
        <w:rPr>
          <w:rFonts w:ascii="Times New Roman" w:hAnsi="Times New Roman" w:cs="Times New Roman"/>
          <w:sz w:val="24"/>
          <w:szCs w:val="24"/>
        </w:rPr>
        <w:t xml:space="preserve"> media has infused itself in the lives of every young person in the world today. The media we use today are ever growing, evolving and changing. The way we communicate has also changed dramatically. Through the crossing of international and regional boundaries, digital media has transformed the traditional modes into one concerned with instant delivery of messages. </w:t>
      </w:r>
      <w:r w:rsidR="00F37539" w:rsidRPr="00EF3C4D">
        <w:rPr>
          <w:rFonts w:ascii="Times New Roman" w:hAnsi="Times New Roman" w:cs="Times New Roman"/>
          <w:sz w:val="24"/>
          <w:szCs w:val="24"/>
        </w:rPr>
        <w:t>Technological</w:t>
      </w:r>
      <w:r w:rsidRPr="00EF3C4D">
        <w:rPr>
          <w:rFonts w:ascii="Times New Roman" w:hAnsi="Times New Roman" w:cs="Times New Roman"/>
          <w:sz w:val="24"/>
          <w:szCs w:val="24"/>
        </w:rPr>
        <w:t xml:space="preserve"> innovations have created an ever-growing media net between users and consumers become increasingly blurred, questions of media accountability continue to remain an important source of discussion.</w:t>
      </w:r>
    </w:p>
    <w:p w:rsidR="00EF3C4D" w:rsidRDefault="00EF3C4D" w:rsidP="00A94248">
      <w:pPr>
        <w:spacing w:after="0" w:line="240" w:lineRule="auto"/>
        <w:jc w:val="both"/>
        <w:rPr>
          <w:rFonts w:ascii="Times New Roman" w:hAnsi="Times New Roman" w:cs="Times New Roman"/>
          <w:sz w:val="24"/>
          <w:szCs w:val="24"/>
        </w:rPr>
      </w:pPr>
    </w:p>
    <w:p w:rsidR="004B3EAA" w:rsidRPr="00EF3C4D" w:rsidRDefault="00F37539" w:rsidP="00A94248">
      <w:pPr>
        <w:spacing w:after="0" w:line="240" w:lineRule="auto"/>
        <w:jc w:val="both"/>
        <w:rPr>
          <w:rFonts w:ascii="Times New Roman" w:hAnsi="Times New Roman" w:cs="Times New Roman"/>
          <w:sz w:val="24"/>
          <w:szCs w:val="24"/>
        </w:rPr>
      </w:pPr>
      <w:r w:rsidRPr="00EF3C4D">
        <w:rPr>
          <w:rFonts w:ascii="Times New Roman" w:hAnsi="Times New Roman" w:cs="Times New Roman"/>
          <w:sz w:val="24"/>
          <w:szCs w:val="24"/>
        </w:rPr>
        <w:t xml:space="preserve">This </w:t>
      </w:r>
      <w:r w:rsidR="005E2E3A" w:rsidRPr="00EF3C4D">
        <w:rPr>
          <w:rFonts w:ascii="Times New Roman" w:hAnsi="Times New Roman" w:cs="Times New Roman"/>
          <w:sz w:val="24"/>
          <w:szCs w:val="24"/>
        </w:rPr>
        <w:t xml:space="preserve">National </w:t>
      </w:r>
      <w:r w:rsidR="00E248B5" w:rsidRPr="00EF3C4D">
        <w:rPr>
          <w:rFonts w:ascii="Times New Roman" w:hAnsi="Times New Roman" w:cs="Times New Roman"/>
          <w:sz w:val="24"/>
          <w:szCs w:val="24"/>
        </w:rPr>
        <w:t xml:space="preserve">Conference on </w:t>
      </w:r>
      <w:r w:rsidR="00DD2126" w:rsidRPr="00DD2126">
        <w:rPr>
          <w:rFonts w:ascii="Times New Roman" w:hAnsi="Times New Roman" w:cs="Times New Roman"/>
          <w:sz w:val="24"/>
          <w:szCs w:val="24"/>
        </w:rPr>
        <w:t>Mass Media a</w:t>
      </w:r>
      <w:r w:rsidR="00DD39B9">
        <w:rPr>
          <w:rFonts w:ascii="Times New Roman" w:hAnsi="Times New Roman" w:cs="Times New Roman"/>
          <w:sz w:val="24"/>
          <w:szCs w:val="24"/>
        </w:rPr>
        <w:t>nd Today Society: Prospect and C</w:t>
      </w:r>
      <w:r w:rsidR="00DD2126" w:rsidRPr="00DD2126">
        <w:rPr>
          <w:rFonts w:ascii="Times New Roman" w:hAnsi="Times New Roman" w:cs="Times New Roman"/>
          <w:sz w:val="24"/>
          <w:szCs w:val="24"/>
        </w:rPr>
        <w:t>hallenges</w:t>
      </w:r>
      <w:r w:rsidR="00DD2126">
        <w:rPr>
          <w:rFonts w:ascii="Times New Roman" w:hAnsi="Times New Roman" w:cs="Times New Roman"/>
          <w:sz w:val="24"/>
          <w:szCs w:val="24"/>
        </w:rPr>
        <w:t xml:space="preserve"> </w:t>
      </w:r>
      <w:r w:rsidR="00E248B5" w:rsidRPr="00EF3C4D">
        <w:rPr>
          <w:rFonts w:ascii="Times New Roman" w:hAnsi="Times New Roman" w:cs="Times New Roman"/>
          <w:sz w:val="24"/>
          <w:szCs w:val="24"/>
        </w:rPr>
        <w:t xml:space="preserve">is the premier forum for presentation of research and new advances in the fields of theoretical, experimental, and applied Media, Journalism, and Mass Communication. </w:t>
      </w:r>
      <w:r w:rsidR="004B3EAA" w:rsidRPr="008D7255">
        <w:rPr>
          <w:rFonts w:ascii="Times New Roman" w:eastAsia="Times New Roman" w:hAnsi="Times New Roman" w:cs="Times New Roman"/>
          <w:color w:val="000000"/>
          <w:sz w:val="24"/>
          <w:szCs w:val="24"/>
        </w:rPr>
        <w:t xml:space="preserve">The </w:t>
      </w:r>
      <w:r w:rsidR="004B3EAA" w:rsidRPr="00EF3C4D">
        <w:rPr>
          <w:rFonts w:ascii="Times New Roman" w:eastAsia="Times New Roman" w:hAnsi="Times New Roman" w:cs="Times New Roman"/>
          <w:color w:val="000000"/>
          <w:sz w:val="24"/>
          <w:szCs w:val="24"/>
        </w:rPr>
        <w:t>major</w:t>
      </w:r>
      <w:r w:rsidR="004B3EAA" w:rsidRPr="008D7255">
        <w:rPr>
          <w:rFonts w:ascii="Times New Roman" w:eastAsia="Times New Roman" w:hAnsi="Times New Roman" w:cs="Times New Roman"/>
          <w:color w:val="000000"/>
          <w:sz w:val="24"/>
          <w:szCs w:val="24"/>
        </w:rPr>
        <w:t xml:space="preserve"> goal of </w:t>
      </w:r>
      <w:r w:rsidR="004B3EAA" w:rsidRPr="00EF3C4D">
        <w:rPr>
          <w:rFonts w:ascii="Times New Roman" w:eastAsia="Times New Roman" w:hAnsi="Times New Roman" w:cs="Times New Roman"/>
          <w:color w:val="000000"/>
          <w:sz w:val="24"/>
          <w:szCs w:val="24"/>
        </w:rPr>
        <w:t>the conference is</w:t>
      </w:r>
      <w:r w:rsidR="004B3EAA" w:rsidRPr="008D7255">
        <w:rPr>
          <w:rFonts w:ascii="Times New Roman" w:eastAsia="Times New Roman" w:hAnsi="Times New Roman" w:cs="Times New Roman"/>
          <w:color w:val="000000"/>
          <w:sz w:val="24"/>
          <w:szCs w:val="24"/>
        </w:rPr>
        <w:t xml:space="preserve"> to provide a platform </w:t>
      </w:r>
      <w:r w:rsidR="004B3EAA" w:rsidRPr="00EF3C4D">
        <w:rPr>
          <w:rFonts w:ascii="Times New Roman" w:hAnsi="Times New Roman" w:cs="Times New Roman"/>
          <w:sz w:val="24"/>
          <w:szCs w:val="24"/>
        </w:rPr>
        <w:t>to bring together, researchers, academics, policy makers, civil society representatives, and other experts of Media Sciences from all parts of the country and to understand</w:t>
      </w:r>
      <w:r w:rsidR="004B3EAA" w:rsidRPr="00EF3C4D">
        <w:rPr>
          <w:rFonts w:ascii="Times New Roman" w:eastAsia="Times New Roman" w:hAnsi="Times New Roman" w:cs="Times New Roman"/>
          <w:color w:val="000000"/>
          <w:sz w:val="24"/>
          <w:szCs w:val="24"/>
        </w:rPr>
        <w:t xml:space="preserve"> </w:t>
      </w:r>
      <w:r w:rsidR="004B3EAA" w:rsidRPr="008D7255">
        <w:rPr>
          <w:rFonts w:ascii="Times New Roman" w:eastAsia="Times New Roman" w:hAnsi="Times New Roman" w:cs="Times New Roman"/>
          <w:color w:val="000000"/>
          <w:sz w:val="24"/>
          <w:szCs w:val="24"/>
        </w:rPr>
        <w:t>the latest trends in communication and media</w:t>
      </w:r>
      <w:r w:rsidR="004B3EAA" w:rsidRPr="00EF3C4D">
        <w:rPr>
          <w:rFonts w:ascii="Times New Roman" w:eastAsia="Times New Roman" w:hAnsi="Times New Roman" w:cs="Times New Roman"/>
          <w:color w:val="000000"/>
          <w:sz w:val="24"/>
          <w:szCs w:val="24"/>
        </w:rPr>
        <w:t xml:space="preserve">. </w:t>
      </w:r>
      <w:r w:rsidR="004B3EAA" w:rsidRPr="00EF3C4D">
        <w:rPr>
          <w:rFonts w:ascii="Times New Roman" w:hAnsi="Times New Roman" w:cs="Times New Roman"/>
          <w:sz w:val="24"/>
          <w:szCs w:val="24"/>
        </w:rPr>
        <w:t xml:space="preserve">The conference will also discuss theoretical as well as empirical methodologies to help devise appropriate strategies for policy makers so as to find workable solution to address the challenges being faced by our society due to the penetration of </w:t>
      </w:r>
      <w:r w:rsidR="00957E49">
        <w:rPr>
          <w:rFonts w:ascii="Times New Roman" w:hAnsi="Times New Roman" w:cs="Times New Roman"/>
          <w:sz w:val="24"/>
          <w:szCs w:val="24"/>
        </w:rPr>
        <w:t>P</w:t>
      </w:r>
      <w:r w:rsidR="004B3EAA" w:rsidRPr="00EF3C4D">
        <w:rPr>
          <w:rFonts w:ascii="Times New Roman" w:hAnsi="Times New Roman" w:cs="Times New Roman"/>
          <w:sz w:val="24"/>
          <w:szCs w:val="24"/>
        </w:rPr>
        <w:t xml:space="preserve">ostmodernist Media. </w:t>
      </w:r>
    </w:p>
    <w:p w:rsidR="000B0BEA" w:rsidRDefault="000B0BEA" w:rsidP="00A94248">
      <w:pPr>
        <w:spacing w:after="0" w:line="240" w:lineRule="auto"/>
        <w:jc w:val="both"/>
        <w:rPr>
          <w:rFonts w:ascii="Times New Roman" w:hAnsi="Times New Roman" w:cs="Times New Roman"/>
          <w:sz w:val="24"/>
          <w:szCs w:val="24"/>
        </w:rPr>
      </w:pPr>
    </w:p>
    <w:p w:rsidR="00E248B5" w:rsidRPr="00DD5CFF" w:rsidRDefault="00E248B5" w:rsidP="00A94248">
      <w:pPr>
        <w:spacing w:after="0" w:line="240" w:lineRule="auto"/>
        <w:jc w:val="both"/>
        <w:rPr>
          <w:rFonts w:ascii="Times New Roman" w:hAnsi="Times New Roman" w:cs="Times New Roman"/>
          <w:sz w:val="24"/>
          <w:szCs w:val="24"/>
        </w:rPr>
      </w:pPr>
      <w:r w:rsidRPr="00DD5CFF">
        <w:rPr>
          <w:rFonts w:ascii="Times New Roman" w:hAnsi="Times New Roman" w:cs="Times New Roman"/>
          <w:sz w:val="24"/>
          <w:szCs w:val="24"/>
        </w:rPr>
        <w:t>Topics of interest for submission include, but are not limited to:</w:t>
      </w:r>
    </w:p>
    <w:p w:rsidR="00066275" w:rsidRPr="00DD5CFF" w:rsidRDefault="002974BA"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 xml:space="preserve">Public </w:t>
      </w:r>
      <w:r w:rsidR="003734C5">
        <w:rPr>
          <w:rFonts w:ascii="Times New Roman" w:hAnsi="Times New Roman" w:cs="Times New Roman"/>
          <w:sz w:val="24"/>
          <w:szCs w:val="24"/>
        </w:rPr>
        <w:t>R</w:t>
      </w:r>
      <w:r w:rsidRPr="00DD5CFF">
        <w:rPr>
          <w:rFonts w:ascii="Times New Roman" w:hAnsi="Times New Roman" w:cs="Times New Roman"/>
          <w:sz w:val="24"/>
          <w:szCs w:val="24"/>
        </w:rPr>
        <w:t xml:space="preserve">elations and </w:t>
      </w:r>
      <w:r w:rsidR="00066275" w:rsidRPr="00DD5CFF">
        <w:rPr>
          <w:rFonts w:ascii="Times New Roman" w:hAnsi="Times New Roman" w:cs="Times New Roman"/>
          <w:sz w:val="24"/>
          <w:szCs w:val="24"/>
        </w:rPr>
        <w:t>Advertising</w:t>
      </w:r>
    </w:p>
    <w:p w:rsidR="00066275" w:rsidRPr="00AA0F70" w:rsidRDefault="00AA0F70" w:rsidP="00A94248">
      <w:pPr>
        <w:pStyle w:val="ListParagraph"/>
        <w:numPr>
          <w:ilvl w:val="0"/>
          <w:numId w:val="2"/>
        </w:numPr>
        <w:spacing w:after="0" w:line="240" w:lineRule="auto"/>
        <w:rPr>
          <w:rFonts w:ascii="Times New Roman" w:hAnsi="Times New Roman" w:cs="Times New Roman"/>
          <w:sz w:val="24"/>
          <w:szCs w:val="24"/>
        </w:rPr>
      </w:pPr>
      <w:r w:rsidRPr="00AA0F70">
        <w:rPr>
          <w:rFonts w:ascii="Times New Roman" w:hAnsi="Times New Roman" w:cs="Times New Roman"/>
          <w:sz w:val="24"/>
          <w:szCs w:val="24"/>
        </w:rPr>
        <w:t xml:space="preserve">Political Communication </w:t>
      </w:r>
      <w:r w:rsidR="00066275" w:rsidRPr="00AA0F70">
        <w:rPr>
          <w:rFonts w:ascii="Times New Roman" w:hAnsi="Times New Roman" w:cs="Times New Roman"/>
          <w:sz w:val="24"/>
          <w:szCs w:val="24"/>
        </w:rPr>
        <w:t>and Democracy</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Communication Policy and Regulation</w:t>
      </w:r>
    </w:p>
    <w:p w:rsidR="00066275" w:rsidRPr="00DD5CFF" w:rsidRDefault="002974BA"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Communication Theories</w:t>
      </w:r>
    </w:p>
    <w:p w:rsidR="00C775F3" w:rsidRDefault="00C775F3" w:rsidP="00A9424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Critical and Cultural Studies</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 xml:space="preserve"> Youth, Gender and Communication</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 xml:space="preserve">Disaster </w:t>
      </w:r>
      <w:r w:rsidR="005403C1">
        <w:rPr>
          <w:rFonts w:ascii="Times New Roman" w:hAnsi="Times New Roman" w:cs="Times New Roman"/>
          <w:sz w:val="24"/>
          <w:szCs w:val="24"/>
        </w:rPr>
        <w:t>and Media Coverage</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Film Studies</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Journalism</w:t>
      </w:r>
      <w:r w:rsidR="005242EB" w:rsidRPr="00DD5CFF">
        <w:rPr>
          <w:rFonts w:ascii="Times New Roman" w:hAnsi="Times New Roman" w:cs="Times New Roman"/>
          <w:sz w:val="24"/>
          <w:szCs w:val="24"/>
        </w:rPr>
        <w:t>: Theory and Practice</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Mass Communication, Society and Globalization</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 xml:space="preserve">Media, Climate Change and Environmental </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Media, Information and Communication Literacy</w:t>
      </w:r>
    </w:p>
    <w:p w:rsidR="00066275" w:rsidRPr="00DD5CFF" w:rsidRDefault="005403C1" w:rsidP="00A9424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Media and Sports</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Radio, Television, and Entertainment Studies</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Alternative and Community Media</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Business Communication</w:t>
      </w:r>
    </w:p>
    <w:p w:rsidR="000E3C07" w:rsidRPr="00DD5CFF" w:rsidRDefault="000E3C07"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Development Support Communication</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Propaganda and Psychological Warfare</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International and Global Communication</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History</w:t>
      </w:r>
      <w:r w:rsidR="006E4314" w:rsidRPr="00DD5CFF">
        <w:rPr>
          <w:rFonts w:ascii="Times New Roman" w:hAnsi="Times New Roman" w:cs="Times New Roman"/>
          <w:sz w:val="24"/>
          <w:szCs w:val="24"/>
        </w:rPr>
        <w:t xml:space="preserve"> of Communication</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Media Audiences</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Media Education</w:t>
      </w:r>
    </w:p>
    <w:p w:rsidR="00B42E55" w:rsidRPr="00DD5CFF" w:rsidRDefault="00B42E5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lastRenderedPageBreak/>
        <w:t xml:space="preserve">Media Ethics, </w:t>
      </w:r>
      <w:r w:rsidR="00066275" w:rsidRPr="00DD5CFF">
        <w:rPr>
          <w:rFonts w:ascii="Times New Roman" w:hAnsi="Times New Roman" w:cs="Times New Roman"/>
          <w:sz w:val="24"/>
          <w:szCs w:val="24"/>
        </w:rPr>
        <w:t>Copyright and Intellectual Property</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Media Industry Trends and Dynamics</w:t>
      </w:r>
    </w:p>
    <w:p w:rsidR="00066275" w:rsidRPr="00DD5CFF" w:rsidRDefault="005403C1" w:rsidP="00A9424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Media Management</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Risk, Stigma and Health Communication</w:t>
      </w:r>
    </w:p>
    <w:p w:rsidR="00066275" w:rsidRPr="00DD5CFF" w:rsidRDefault="00066275" w:rsidP="00A94248">
      <w:pPr>
        <w:pStyle w:val="ListParagraph"/>
        <w:numPr>
          <w:ilvl w:val="0"/>
          <w:numId w:val="2"/>
        </w:num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Social Media</w:t>
      </w:r>
      <w:r w:rsidR="00DB26B6">
        <w:rPr>
          <w:rFonts w:ascii="Times New Roman" w:hAnsi="Times New Roman" w:cs="Times New Roman"/>
          <w:sz w:val="24"/>
          <w:szCs w:val="24"/>
        </w:rPr>
        <w:t xml:space="preserve"> and Web Journalism</w:t>
      </w:r>
    </w:p>
    <w:p w:rsidR="00442E03" w:rsidRDefault="00442E03" w:rsidP="00A94248">
      <w:pPr>
        <w:spacing w:after="0" w:line="240" w:lineRule="auto"/>
        <w:jc w:val="right"/>
        <w:rPr>
          <w:rFonts w:ascii="Times New Roman" w:hAnsi="Times New Roman" w:cs="Times New Roman"/>
          <w:b/>
          <w:sz w:val="24"/>
          <w:szCs w:val="24"/>
        </w:rPr>
      </w:pPr>
    </w:p>
    <w:p w:rsidR="00B04813" w:rsidRPr="007E729C" w:rsidRDefault="00B04813" w:rsidP="00A94248">
      <w:pPr>
        <w:spacing w:after="0" w:line="240" w:lineRule="auto"/>
        <w:rPr>
          <w:rFonts w:ascii="Times New Roman" w:hAnsi="Times New Roman" w:cs="Times New Roman"/>
          <w:b/>
          <w:sz w:val="24"/>
          <w:szCs w:val="24"/>
        </w:rPr>
      </w:pPr>
      <w:r w:rsidRPr="007E729C">
        <w:rPr>
          <w:rFonts w:ascii="Times New Roman" w:hAnsi="Times New Roman" w:cs="Times New Roman"/>
          <w:b/>
          <w:sz w:val="24"/>
          <w:szCs w:val="24"/>
        </w:rPr>
        <w:t>Hosting Organization</w:t>
      </w:r>
    </w:p>
    <w:p w:rsidR="00B04813" w:rsidRDefault="00B04813" w:rsidP="00A94248">
      <w:pPr>
        <w:spacing w:after="0" w:line="240" w:lineRule="auto"/>
        <w:rPr>
          <w:rFonts w:ascii="Times New Roman" w:hAnsi="Times New Roman" w:cs="Times New Roman"/>
          <w:sz w:val="24"/>
          <w:szCs w:val="24"/>
        </w:rPr>
      </w:pPr>
      <w:r w:rsidRPr="007E729C">
        <w:rPr>
          <w:rFonts w:ascii="Times New Roman" w:hAnsi="Times New Roman" w:cs="Times New Roman"/>
          <w:sz w:val="24"/>
          <w:szCs w:val="24"/>
        </w:rPr>
        <w:t xml:space="preserve">Allama Iqbal </w:t>
      </w:r>
      <w:r w:rsidR="004B6A3E" w:rsidRPr="007E729C">
        <w:rPr>
          <w:rFonts w:ascii="Times New Roman" w:hAnsi="Times New Roman" w:cs="Times New Roman"/>
          <w:sz w:val="24"/>
          <w:szCs w:val="24"/>
        </w:rPr>
        <w:t>Opens U</w:t>
      </w:r>
      <w:r w:rsidRPr="007E729C">
        <w:rPr>
          <w:rFonts w:ascii="Times New Roman" w:hAnsi="Times New Roman" w:cs="Times New Roman"/>
          <w:sz w:val="24"/>
          <w:szCs w:val="24"/>
        </w:rPr>
        <w:t>niversity, Islamabad</w:t>
      </w:r>
    </w:p>
    <w:p w:rsidR="00A94248" w:rsidRDefault="00A94248" w:rsidP="00A94248">
      <w:pPr>
        <w:spacing w:after="0" w:line="240" w:lineRule="auto"/>
        <w:rPr>
          <w:rFonts w:ascii="Times New Roman" w:hAnsi="Times New Roman" w:cs="Times New Roman"/>
          <w:b/>
          <w:sz w:val="24"/>
          <w:szCs w:val="24"/>
        </w:rPr>
      </w:pPr>
    </w:p>
    <w:p w:rsidR="00A94248" w:rsidRPr="00D53537" w:rsidRDefault="00A94248" w:rsidP="00A94248">
      <w:pPr>
        <w:spacing w:after="0" w:line="240" w:lineRule="auto"/>
        <w:rPr>
          <w:rFonts w:ascii="Times New Roman" w:hAnsi="Times New Roman" w:cs="Times New Roman"/>
          <w:b/>
          <w:sz w:val="24"/>
          <w:szCs w:val="24"/>
        </w:rPr>
      </w:pPr>
      <w:r w:rsidRPr="00D53537">
        <w:rPr>
          <w:rFonts w:ascii="Times New Roman" w:hAnsi="Times New Roman" w:cs="Times New Roman"/>
          <w:b/>
          <w:sz w:val="24"/>
          <w:szCs w:val="24"/>
        </w:rPr>
        <w:t>Conference venue</w:t>
      </w:r>
    </w:p>
    <w:p w:rsidR="00A94248" w:rsidRDefault="00A94248" w:rsidP="00A94248">
      <w:pPr>
        <w:spacing w:after="0" w:line="240" w:lineRule="auto"/>
        <w:rPr>
          <w:rFonts w:ascii="Times New Roman" w:hAnsi="Times New Roman" w:cs="Times New Roman"/>
          <w:sz w:val="24"/>
          <w:szCs w:val="24"/>
        </w:rPr>
      </w:pPr>
      <w:r w:rsidRPr="007E729C">
        <w:rPr>
          <w:rFonts w:ascii="Times New Roman" w:hAnsi="Times New Roman" w:cs="Times New Roman"/>
          <w:sz w:val="24"/>
          <w:szCs w:val="24"/>
        </w:rPr>
        <w:t>Department of Mass Communication</w:t>
      </w:r>
      <w:r>
        <w:rPr>
          <w:rFonts w:ascii="Times New Roman" w:hAnsi="Times New Roman" w:cs="Times New Roman"/>
          <w:sz w:val="24"/>
          <w:szCs w:val="24"/>
        </w:rPr>
        <w:t xml:space="preserve"> </w:t>
      </w:r>
    </w:p>
    <w:p w:rsidR="00A94248" w:rsidRPr="007E729C" w:rsidRDefault="00A94248" w:rsidP="00A94248">
      <w:pPr>
        <w:spacing w:after="0" w:line="240" w:lineRule="auto"/>
        <w:rPr>
          <w:rFonts w:ascii="Times New Roman" w:hAnsi="Times New Roman" w:cs="Times New Roman"/>
          <w:sz w:val="24"/>
          <w:szCs w:val="24"/>
        </w:rPr>
      </w:pPr>
      <w:r>
        <w:rPr>
          <w:rFonts w:ascii="Times New Roman" w:hAnsi="Times New Roman" w:cs="Times New Roman"/>
          <w:sz w:val="24"/>
          <w:szCs w:val="24"/>
        </w:rPr>
        <w:t>AIOU, Islamabad</w:t>
      </w:r>
    </w:p>
    <w:p w:rsidR="00A94248" w:rsidRDefault="00A94248" w:rsidP="00A94248">
      <w:pPr>
        <w:pStyle w:val="ListParagraph"/>
        <w:spacing w:after="0" w:line="240" w:lineRule="auto"/>
        <w:ind w:left="0"/>
        <w:rPr>
          <w:rFonts w:ascii="Times New Roman" w:hAnsi="Times New Roman" w:cs="Times New Roman"/>
          <w:b/>
          <w:sz w:val="24"/>
          <w:szCs w:val="24"/>
        </w:rPr>
      </w:pPr>
    </w:p>
    <w:p w:rsidR="00CD2A90" w:rsidRPr="00D277C4" w:rsidRDefault="00CD2A90" w:rsidP="00A94248">
      <w:pPr>
        <w:pStyle w:val="ListParagraph"/>
        <w:spacing w:after="0" w:line="240" w:lineRule="auto"/>
        <w:ind w:left="0"/>
        <w:rPr>
          <w:rFonts w:ascii="Times New Roman" w:hAnsi="Times New Roman" w:cs="Times New Roman"/>
          <w:b/>
          <w:sz w:val="24"/>
          <w:szCs w:val="24"/>
        </w:rPr>
      </w:pPr>
      <w:r w:rsidRPr="00D277C4">
        <w:rPr>
          <w:rFonts w:ascii="Times New Roman" w:hAnsi="Times New Roman" w:cs="Times New Roman"/>
          <w:b/>
          <w:sz w:val="24"/>
          <w:szCs w:val="24"/>
        </w:rPr>
        <w:t>Abstract Submission</w:t>
      </w:r>
    </w:p>
    <w:p w:rsidR="00D277C4" w:rsidRPr="00D277C4" w:rsidRDefault="00D277C4" w:rsidP="00A94248">
      <w:pPr>
        <w:spacing w:after="0" w:line="240" w:lineRule="auto"/>
        <w:rPr>
          <w:rFonts w:ascii="Times New Roman" w:eastAsia="Times New Roman" w:hAnsi="Times New Roman" w:cs="Times New Roman"/>
          <w:sz w:val="24"/>
          <w:szCs w:val="24"/>
        </w:rPr>
      </w:pPr>
      <w:r w:rsidRPr="00D277C4">
        <w:rPr>
          <w:rFonts w:ascii="Times New Roman" w:eastAsia="Times New Roman" w:hAnsi="Times New Roman" w:cs="Times New Roman"/>
          <w:color w:val="000000"/>
          <w:sz w:val="24"/>
          <w:szCs w:val="24"/>
        </w:rPr>
        <w:t>February 01, 2016 to March 5, 2016</w:t>
      </w:r>
    </w:p>
    <w:p w:rsidR="00CD2A90" w:rsidRPr="007E729C" w:rsidRDefault="00CD2A90" w:rsidP="00A94248">
      <w:pPr>
        <w:pStyle w:val="ListParagraph"/>
        <w:spacing w:after="0" w:line="240" w:lineRule="auto"/>
        <w:ind w:left="0"/>
        <w:rPr>
          <w:rFonts w:ascii="Times New Roman" w:hAnsi="Times New Roman" w:cs="Times New Roman"/>
          <w:sz w:val="24"/>
          <w:szCs w:val="24"/>
        </w:rPr>
      </w:pPr>
    </w:p>
    <w:p w:rsidR="00CD2A90" w:rsidRDefault="00CD2A90" w:rsidP="00A94248">
      <w:pPr>
        <w:spacing w:after="0" w:line="240" w:lineRule="auto"/>
        <w:rPr>
          <w:rFonts w:ascii="Times New Roman" w:hAnsi="Times New Roman" w:cs="Times New Roman"/>
          <w:b/>
          <w:sz w:val="24"/>
          <w:szCs w:val="24"/>
        </w:rPr>
      </w:pPr>
      <w:r>
        <w:rPr>
          <w:rFonts w:ascii="Times New Roman" w:hAnsi="Times New Roman" w:cs="Times New Roman"/>
          <w:b/>
          <w:sz w:val="24"/>
          <w:szCs w:val="24"/>
        </w:rPr>
        <w:t>Early bird registration</w:t>
      </w:r>
    </w:p>
    <w:p w:rsidR="00D53537" w:rsidRDefault="006E1A39" w:rsidP="00A94248">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March</w:t>
      </w:r>
      <w:r w:rsidR="00FB0A9F">
        <w:rPr>
          <w:rFonts w:ascii="Times New Roman" w:eastAsia="Times New Roman" w:hAnsi="Times New Roman" w:cs="Times New Roman"/>
          <w:color w:val="000000"/>
          <w:sz w:val="18"/>
          <w:szCs w:val="18"/>
        </w:rPr>
        <w:t xml:space="preserve"> 10 2016 to </w:t>
      </w:r>
      <w:r>
        <w:rPr>
          <w:rFonts w:ascii="Times New Roman" w:eastAsia="Times New Roman" w:hAnsi="Times New Roman" w:cs="Times New Roman"/>
          <w:color w:val="000000"/>
          <w:sz w:val="18"/>
          <w:szCs w:val="18"/>
        </w:rPr>
        <w:t>March 20</w:t>
      </w:r>
      <w:r w:rsidR="00FB0A9F">
        <w:rPr>
          <w:rFonts w:ascii="Times New Roman" w:eastAsia="Times New Roman" w:hAnsi="Times New Roman" w:cs="Times New Roman"/>
          <w:color w:val="000000"/>
          <w:sz w:val="18"/>
          <w:szCs w:val="18"/>
        </w:rPr>
        <w:t xml:space="preserve"> 2016 </w:t>
      </w:r>
    </w:p>
    <w:p w:rsidR="00A94248" w:rsidRDefault="00A94248" w:rsidP="00A94248">
      <w:pPr>
        <w:spacing w:after="0" w:line="240" w:lineRule="auto"/>
        <w:rPr>
          <w:rFonts w:ascii="Times New Roman" w:hAnsi="Times New Roman" w:cs="Times New Roman"/>
          <w:sz w:val="24"/>
          <w:szCs w:val="24"/>
        </w:rPr>
      </w:pPr>
    </w:p>
    <w:p w:rsidR="00DD5CFF" w:rsidRPr="00504F0B" w:rsidRDefault="00D1083E" w:rsidP="00A9424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Chief Guest and </w:t>
      </w:r>
      <w:r w:rsidR="00DD5CFF" w:rsidRPr="00504F0B">
        <w:rPr>
          <w:rFonts w:ascii="Times New Roman" w:hAnsi="Times New Roman" w:cs="Times New Roman"/>
          <w:b/>
          <w:sz w:val="24"/>
          <w:szCs w:val="24"/>
        </w:rPr>
        <w:t>Key note Speaker</w:t>
      </w:r>
    </w:p>
    <w:p w:rsidR="00DD5CFF" w:rsidRDefault="00DD5CFF" w:rsidP="00A94248">
      <w:pPr>
        <w:spacing w:after="0" w:line="240" w:lineRule="auto"/>
        <w:rPr>
          <w:rFonts w:ascii="Times New Roman" w:hAnsi="Times New Roman" w:cs="Times New Roman"/>
          <w:sz w:val="24"/>
          <w:szCs w:val="24"/>
        </w:rPr>
      </w:pPr>
    </w:p>
    <w:p w:rsidR="00DD5CFF" w:rsidRPr="007E729C" w:rsidRDefault="003568E1" w:rsidP="00A94248">
      <w:pPr>
        <w:spacing w:after="0" w:line="240" w:lineRule="auto"/>
        <w:rPr>
          <w:rFonts w:ascii="Times New Roman" w:hAnsi="Times New Roman" w:cs="Times New Roman"/>
          <w:b/>
          <w:sz w:val="24"/>
          <w:szCs w:val="24"/>
        </w:rPr>
      </w:pPr>
      <w:r>
        <w:rPr>
          <w:rFonts w:ascii="Times New Roman" w:hAnsi="Times New Roman" w:cs="Times New Roman"/>
          <w:b/>
          <w:sz w:val="24"/>
          <w:szCs w:val="24"/>
        </w:rPr>
        <w:t>Conference C</w:t>
      </w:r>
      <w:r w:rsidR="00DD5CFF" w:rsidRPr="007E729C">
        <w:rPr>
          <w:rFonts w:ascii="Times New Roman" w:hAnsi="Times New Roman" w:cs="Times New Roman"/>
          <w:b/>
          <w:sz w:val="24"/>
          <w:szCs w:val="24"/>
        </w:rPr>
        <w:t>hair</w:t>
      </w:r>
      <w:r w:rsidR="00D1083E">
        <w:rPr>
          <w:rFonts w:ascii="Times New Roman" w:hAnsi="Times New Roman" w:cs="Times New Roman"/>
          <w:b/>
          <w:sz w:val="24"/>
          <w:szCs w:val="24"/>
        </w:rPr>
        <w:t>/Chief (tentative)</w:t>
      </w:r>
    </w:p>
    <w:p w:rsidR="007E729C" w:rsidRDefault="007E729C" w:rsidP="00A94248">
      <w:pPr>
        <w:spacing w:after="0" w:line="240" w:lineRule="auto"/>
        <w:rPr>
          <w:rFonts w:ascii="Times New Roman" w:hAnsi="Times New Roman" w:cs="Times New Roman"/>
          <w:sz w:val="24"/>
          <w:szCs w:val="24"/>
        </w:rPr>
      </w:pPr>
      <w:r>
        <w:rPr>
          <w:rFonts w:ascii="Times New Roman" w:hAnsi="Times New Roman" w:cs="Times New Roman"/>
          <w:sz w:val="24"/>
          <w:szCs w:val="24"/>
        </w:rPr>
        <w:t>Federal Minister of Information and Broadcasting</w:t>
      </w:r>
    </w:p>
    <w:p w:rsidR="004F21E4" w:rsidRDefault="004F21E4" w:rsidP="00A94248">
      <w:pPr>
        <w:spacing w:after="0" w:line="240" w:lineRule="auto"/>
        <w:rPr>
          <w:rFonts w:ascii="Times New Roman" w:hAnsi="Times New Roman" w:cs="Times New Roman"/>
          <w:sz w:val="24"/>
          <w:szCs w:val="24"/>
        </w:rPr>
      </w:pPr>
    </w:p>
    <w:p w:rsidR="004F21E4" w:rsidRPr="00DD5CFF" w:rsidRDefault="004F21E4" w:rsidP="00A94248">
      <w:pPr>
        <w:spacing w:after="0" w:line="240" w:lineRule="auto"/>
        <w:rPr>
          <w:rFonts w:ascii="Times New Roman" w:hAnsi="Times New Roman" w:cs="Times New Roman"/>
          <w:sz w:val="24"/>
          <w:szCs w:val="24"/>
        </w:rPr>
      </w:pPr>
      <w:r>
        <w:rPr>
          <w:rFonts w:ascii="Times New Roman" w:hAnsi="Times New Roman" w:cs="Times New Roman"/>
          <w:sz w:val="24"/>
          <w:szCs w:val="24"/>
        </w:rPr>
        <w:t>Registration fee:</w:t>
      </w:r>
      <w:r>
        <w:rPr>
          <w:rFonts w:ascii="Times New Roman" w:hAnsi="Times New Roman" w:cs="Times New Roman"/>
          <w:sz w:val="24"/>
          <w:szCs w:val="24"/>
        </w:rPr>
        <w:tab/>
        <w:t>Rs. 1000</w:t>
      </w:r>
    </w:p>
    <w:p w:rsidR="00DD5CFF" w:rsidRPr="00DD5CFF" w:rsidRDefault="00DD5CFF" w:rsidP="00A94248">
      <w:pPr>
        <w:spacing w:after="0" w:line="240" w:lineRule="auto"/>
        <w:rPr>
          <w:rFonts w:ascii="Times New Roman" w:hAnsi="Times New Roman" w:cs="Times New Roman"/>
          <w:sz w:val="24"/>
          <w:szCs w:val="24"/>
        </w:rPr>
      </w:pPr>
    </w:p>
    <w:p w:rsidR="00DD5CFF" w:rsidRDefault="00DD5CFF" w:rsidP="00A94248">
      <w:pPr>
        <w:spacing w:after="0" w:line="240" w:lineRule="auto"/>
        <w:rPr>
          <w:rFonts w:ascii="Times New Roman" w:hAnsi="Times New Roman" w:cs="Times New Roman"/>
          <w:sz w:val="24"/>
          <w:szCs w:val="24"/>
        </w:rPr>
      </w:pPr>
      <w:r w:rsidRPr="00DD5CFF">
        <w:rPr>
          <w:rFonts w:ascii="Times New Roman" w:hAnsi="Times New Roman" w:cs="Times New Roman"/>
          <w:sz w:val="24"/>
          <w:szCs w:val="24"/>
        </w:rPr>
        <w:t>Key Note Speakers</w:t>
      </w:r>
      <w:r w:rsidR="007627B0">
        <w:rPr>
          <w:rFonts w:ascii="Times New Roman" w:hAnsi="Times New Roman" w:cs="Times New Roman"/>
          <w:sz w:val="24"/>
          <w:szCs w:val="24"/>
        </w:rPr>
        <w:t xml:space="preserve"> </w:t>
      </w:r>
      <w:r w:rsidR="00A57BFA">
        <w:rPr>
          <w:rFonts w:ascii="Times New Roman" w:hAnsi="Times New Roman" w:cs="Times New Roman"/>
          <w:sz w:val="24"/>
          <w:szCs w:val="24"/>
        </w:rPr>
        <w:t>t</w:t>
      </w:r>
      <w:r w:rsidR="006D210A">
        <w:rPr>
          <w:rFonts w:ascii="Times New Roman" w:hAnsi="Times New Roman" w:cs="Times New Roman"/>
          <w:sz w:val="24"/>
          <w:szCs w:val="24"/>
        </w:rPr>
        <w:t>o be announced later</w:t>
      </w:r>
    </w:p>
    <w:p w:rsidR="008C599E" w:rsidRDefault="008C599E" w:rsidP="00A94248">
      <w:pPr>
        <w:spacing w:after="0" w:line="240" w:lineRule="auto"/>
        <w:jc w:val="both"/>
        <w:rPr>
          <w:rFonts w:ascii="Times New Roman" w:hAnsi="Times New Roman" w:cs="Times New Roman"/>
          <w:b/>
          <w:sz w:val="28"/>
          <w:szCs w:val="28"/>
        </w:rPr>
      </w:pPr>
    </w:p>
    <w:p w:rsidR="008C599E" w:rsidRPr="008C599E" w:rsidRDefault="008C599E" w:rsidP="00A94248">
      <w:pPr>
        <w:spacing w:after="0" w:line="240" w:lineRule="auto"/>
        <w:jc w:val="both"/>
        <w:rPr>
          <w:rFonts w:ascii="Times New Roman" w:hAnsi="Times New Roman" w:cs="Times New Roman"/>
          <w:sz w:val="24"/>
          <w:szCs w:val="24"/>
        </w:rPr>
      </w:pPr>
      <w:r w:rsidRPr="008C599E">
        <w:rPr>
          <w:rFonts w:ascii="Times New Roman" w:hAnsi="Times New Roman" w:cs="Times New Roman"/>
          <w:sz w:val="24"/>
          <w:szCs w:val="24"/>
        </w:rPr>
        <w:t xml:space="preserve">Conference sessions will be chaired by notable Media scientists and practitioners of the </w:t>
      </w:r>
      <w:r w:rsidR="00FD399F">
        <w:rPr>
          <w:rFonts w:ascii="Times New Roman" w:hAnsi="Times New Roman" w:cs="Times New Roman"/>
          <w:sz w:val="24"/>
          <w:szCs w:val="24"/>
        </w:rPr>
        <w:t>country</w:t>
      </w:r>
      <w:r w:rsidRPr="008C599E">
        <w:rPr>
          <w:rFonts w:ascii="Times New Roman" w:hAnsi="Times New Roman" w:cs="Times New Roman"/>
          <w:sz w:val="24"/>
          <w:szCs w:val="24"/>
        </w:rPr>
        <w:t xml:space="preserve"> including Vice Chancellors, Professors, Civil Servants, Eminent Scholars, celebrities and prominent journalists.</w:t>
      </w:r>
    </w:p>
    <w:p w:rsidR="00504F0B" w:rsidRDefault="00504F0B" w:rsidP="00A94248">
      <w:pPr>
        <w:spacing w:after="0" w:line="240" w:lineRule="auto"/>
        <w:rPr>
          <w:rFonts w:ascii="Times New Roman" w:hAnsi="Times New Roman" w:cs="Times New Roman"/>
          <w:sz w:val="24"/>
          <w:szCs w:val="24"/>
        </w:rPr>
      </w:pPr>
    </w:p>
    <w:p w:rsidR="00504F0B" w:rsidRDefault="00504F0B" w:rsidP="00A94248">
      <w:pPr>
        <w:spacing w:after="0" w:line="240" w:lineRule="auto"/>
        <w:rPr>
          <w:rFonts w:ascii="Times New Roman" w:hAnsi="Times New Roman" w:cs="Times New Roman"/>
          <w:b/>
          <w:sz w:val="24"/>
          <w:szCs w:val="24"/>
        </w:rPr>
      </w:pPr>
      <w:r w:rsidRPr="00504F0B">
        <w:rPr>
          <w:rFonts w:ascii="Times New Roman" w:hAnsi="Times New Roman" w:cs="Times New Roman"/>
          <w:b/>
          <w:sz w:val="24"/>
          <w:szCs w:val="24"/>
        </w:rPr>
        <w:t>Publication Opportunities</w:t>
      </w:r>
    </w:p>
    <w:p w:rsidR="00504F0B" w:rsidRDefault="00504F0B" w:rsidP="00A94248">
      <w:pPr>
        <w:spacing w:after="0" w:line="240" w:lineRule="auto"/>
        <w:rPr>
          <w:rFonts w:ascii="Times New Roman" w:hAnsi="Times New Roman" w:cs="Times New Roman"/>
          <w:sz w:val="24"/>
          <w:szCs w:val="24"/>
        </w:rPr>
      </w:pPr>
      <w:r w:rsidRPr="00504F0B">
        <w:rPr>
          <w:rFonts w:ascii="Times New Roman" w:hAnsi="Times New Roman" w:cs="Times New Roman"/>
          <w:sz w:val="24"/>
          <w:szCs w:val="24"/>
        </w:rPr>
        <w:t xml:space="preserve">All accepted abstracts will be published in the conference abstract book. After the conference, accepted papers will be published electronically in </w:t>
      </w:r>
      <w:r>
        <w:rPr>
          <w:rFonts w:ascii="Times New Roman" w:hAnsi="Times New Roman" w:cs="Times New Roman"/>
          <w:sz w:val="24"/>
          <w:szCs w:val="24"/>
        </w:rPr>
        <w:t xml:space="preserve">the conference </w:t>
      </w:r>
      <w:r w:rsidRPr="00504F0B">
        <w:rPr>
          <w:rFonts w:ascii="Times New Roman" w:hAnsi="Times New Roman" w:cs="Times New Roman"/>
          <w:sz w:val="24"/>
          <w:szCs w:val="24"/>
        </w:rPr>
        <w:t>proceedings.</w:t>
      </w:r>
    </w:p>
    <w:p w:rsidR="00504F0B" w:rsidRDefault="00504F0B" w:rsidP="00A94248">
      <w:pPr>
        <w:spacing w:after="0" w:line="240" w:lineRule="auto"/>
        <w:rPr>
          <w:rFonts w:ascii="Times New Roman" w:hAnsi="Times New Roman" w:cs="Times New Roman"/>
          <w:sz w:val="24"/>
          <w:szCs w:val="24"/>
        </w:rPr>
      </w:pPr>
      <w:r w:rsidRPr="00504F0B">
        <w:rPr>
          <w:rFonts w:ascii="Times New Roman" w:hAnsi="Times New Roman" w:cs="Times New Roman"/>
          <w:sz w:val="24"/>
          <w:szCs w:val="24"/>
        </w:rPr>
        <w:t>Selected papers may be considered for publication in the supporting journals.</w:t>
      </w:r>
    </w:p>
    <w:p w:rsidR="00504F0B" w:rsidRPr="00504F0B" w:rsidRDefault="00504F0B" w:rsidP="00A94248">
      <w:pPr>
        <w:pStyle w:val="ListParagraph"/>
        <w:numPr>
          <w:ilvl w:val="0"/>
          <w:numId w:val="3"/>
        </w:numPr>
        <w:spacing w:after="0" w:line="240" w:lineRule="auto"/>
        <w:ind w:left="450" w:hanging="450"/>
        <w:rPr>
          <w:rFonts w:ascii="Times New Roman" w:hAnsi="Times New Roman" w:cs="Times New Roman"/>
          <w:sz w:val="24"/>
          <w:szCs w:val="24"/>
        </w:rPr>
      </w:pPr>
      <w:r w:rsidRPr="00504F0B">
        <w:rPr>
          <w:rFonts w:ascii="Times New Roman" w:hAnsi="Times New Roman" w:cs="Times New Roman"/>
          <w:sz w:val="24"/>
          <w:szCs w:val="24"/>
        </w:rPr>
        <w:t>Global media Journal-Pakistan Edition</w:t>
      </w:r>
    </w:p>
    <w:p w:rsidR="00504F0B" w:rsidRPr="00504F0B" w:rsidRDefault="0072199C" w:rsidP="00A94248">
      <w:pPr>
        <w:pStyle w:val="ListParagraph"/>
        <w:numPr>
          <w:ilvl w:val="0"/>
          <w:numId w:val="3"/>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Journal of Social Sciences and humanities</w:t>
      </w:r>
    </w:p>
    <w:p w:rsidR="008D7255" w:rsidRDefault="008D7255" w:rsidP="00A9424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CE4B74" w:rsidRPr="00AF4681" w:rsidRDefault="00CE4B74" w:rsidP="00CE4B74">
      <w:pPr>
        <w:spacing w:after="0" w:line="240" w:lineRule="auto"/>
        <w:jc w:val="center"/>
        <w:rPr>
          <w:rFonts w:ascii="Times New Roman" w:eastAsia="Times New Roman" w:hAnsi="Times New Roman" w:cs="Times New Roman"/>
          <w:b/>
          <w:sz w:val="28"/>
          <w:szCs w:val="28"/>
        </w:rPr>
      </w:pPr>
      <w:r w:rsidRPr="00AF4681">
        <w:rPr>
          <w:rFonts w:ascii="Times New Roman" w:eastAsia="Times New Roman" w:hAnsi="Times New Roman" w:cs="Times New Roman"/>
          <w:b/>
          <w:sz w:val="28"/>
          <w:szCs w:val="28"/>
        </w:rPr>
        <w:lastRenderedPageBreak/>
        <w:t>Ist National Conference of Postmodernist Media and Today society:</w:t>
      </w:r>
    </w:p>
    <w:p w:rsidR="00CE4B74" w:rsidRDefault="00CE4B74" w:rsidP="00CE4B74">
      <w:pPr>
        <w:spacing w:after="0" w:line="240" w:lineRule="auto"/>
        <w:jc w:val="center"/>
        <w:rPr>
          <w:rFonts w:ascii="Times New Roman" w:eastAsia="Times New Roman" w:hAnsi="Times New Roman" w:cs="Times New Roman"/>
          <w:b/>
          <w:sz w:val="28"/>
          <w:szCs w:val="28"/>
        </w:rPr>
      </w:pPr>
      <w:r w:rsidRPr="00AF4681">
        <w:rPr>
          <w:rFonts w:ascii="Times New Roman" w:eastAsia="Times New Roman" w:hAnsi="Times New Roman" w:cs="Times New Roman"/>
          <w:b/>
          <w:sz w:val="28"/>
          <w:szCs w:val="28"/>
        </w:rPr>
        <w:t>Prospects and Challenges</w:t>
      </w:r>
    </w:p>
    <w:p w:rsidR="00CE4B74" w:rsidRDefault="00CE4B74" w:rsidP="00CE4B74">
      <w:pPr>
        <w:spacing w:after="0" w:line="240" w:lineRule="auto"/>
        <w:jc w:val="center"/>
        <w:rPr>
          <w:rFonts w:ascii="Times New Roman" w:hAnsi="Times New Roman" w:cs="Times New Roman"/>
          <w:sz w:val="28"/>
          <w:szCs w:val="28"/>
        </w:rPr>
      </w:pPr>
    </w:p>
    <w:p w:rsidR="00CE4B74" w:rsidRPr="00392809" w:rsidRDefault="00CE4B74" w:rsidP="00CE4B74">
      <w:pPr>
        <w:spacing w:after="0" w:line="240" w:lineRule="auto"/>
        <w:jc w:val="center"/>
        <w:rPr>
          <w:rFonts w:ascii="Times New Roman" w:hAnsi="Times New Roman" w:cs="Times New Roman"/>
          <w:sz w:val="28"/>
          <w:szCs w:val="28"/>
        </w:rPr>
      </w:pPr>
      <w:r w:rsidRPr="00392809">
        <w:rPr>
          <w:rFonts w:ascii="Times New Roman" w:hAnsi="Times New Roman" w:cs="Times New Roman"/>
          <w:sz w:val="28"/>
          <w:szCs w:val="28"/>
        </w:rPr>
        <w:t>CALL FOR PAPER</w:t>
      </w:r>
    </w:p>
    <w:tbl>
      <w:tblPr>
        <w:tblStyle w:val="TableGrid"/>
        <w:tblW w:w="0" w:type="auto"/>
        <w:tblLook w:val="04A0"/>
      </w:tblPr>
      <w:tblGrid>
        <w:gridCol w:w="4788"/>
        <w:gridCol w:w="4788"/>
      </w:tblGrid>
      <w:tr w:rsidR="00CE4B74" w:rsidTr="00664CBF">
        <w:tc>
          <w:tcPr>
            <w:tcW w:w="4788" w:type="dxa"/>
          </w:tcPr>
          <w:p w:rsidR="00CE4B74" w:rsidRPr="00DD2126" w:rsidRDefault="00CE4B74" w:rsidP="00664CBF">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Department of Mass Communication Allama Iqbal Open University, Islamabad is</w:t>
            </w:r>
            <w:r w:rsidRPr="00DD2126">
              <w:rPr>
                <w:rFonts w:ascii="Times New Roman" w:eastAsia="Times New Roman" w:hAnsi="Times New Roman" w:cs="Times New Roman"/>
                <w:sz w:val="20"/>
                <w:szCs w:val="20"/>
              </w:rPr>
              <w:t xml:space="preserve"> pleased to invite you to submit research papers to the </w:t>
            </w:r>
            <w:r>
              <w:rPr>
                <w:rFonts w:ascii="Times New Roman" w:eastAsia="Times New Roman" w:hAnsi="Times New Roman" w:cs="Times New Roman"/>
                <w:sz w:val="20"/>
                <w:szCs w:val="20"/>
              </w:rPr>
              <w:t>Ist N</w:t>
            </w:r>
            <w:r w:rsidRPr="00DD2126">
              <w:rPr>
                <w:rFonts w:ascii="Times New Roman" w:eastAsia="Times New Roman" w:hAnsi="Times New Roman" w:cs="Times New Roman"/>
                <w:sz w:val="20"/>
                <w:szCs w:val="20"/>
              </w:rPr>
              <w:t xml:space="preserve">ational Conference on </w:t>
            </w:r>
            <w:r>
              <w:rPr>
                <w:rFonts w:ascii="Times New Roman" w:eastAsia="Times New Roman" w:hAnsi="Times New Roman" w:cs="Times New Roman"/>
                <w:sz w:val="20"/>
                <w:szCs w:val="20"/>
              </w:rPr>
              <w:t>“P</w:t>
            </w:r>
            <w:r w:rsidRPr="00DD2126">
              <w:rPr>
                <w:rFonts w:ascii="Times New Roman" w:eastAsia="Times New Roman" w:hAnsi="Times New Roman" w:cs="Times New Roman"/>
                <w:sz w:val="20"/>
                <w:szCs w:val="20"/>
              </w:rPr>
              <w:t xml:space="preserve">ostmodernist </w:t>
            </w:r>
            <w:r>
              <w:rPr>
                <w:rFonts w:ascii="Times New Roman" w:eastAsia="Times New Roman" w:hAnsi="Times New Roman" w:cs="Times New Roman"/>
                <w:sz w:val="20"/>
                <w:szCs w:val="20"/>
              </w:rPr>
              <w:t>M</w:t>
            </w:r>
            <w:r w:rsidRPr="00DD2126">
              <w:rPr>
                <w:rFonts w:ascii="Times New Roman" w:eastAsia="Times New Roman" w:hAnsi="Times New Roman" w:cs="Times New Roman"/>
                <w:sz w:val="20"/>
                <w:szCs w:val="20"/>
              </w:rPr>
              <w:t>edia and Today Society</w:t>
            </w:r>
            <w:r>
              <w:rPr>
                <w:rFonts w:ascii="Times New Roman" w:eastAsia="Times New Roman" w:hAnsi="Times New Roman" w:cs="Times New Roman"/>
                <w:sz w:val="20"/>
                <w:szCs w:val="20"/>
              </w:rPr>
              <w:t>: Prospects and Challenges”</w:t>
            </w:r>
            <w:r w:rsidRPr="00DD2126">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being</w:t>
            </w:r>
            <w:r w:rsidRPr="00DD2126">
              <w:rPr>
                <w:rFonts w:ascii="Times New Roman" w:eastAsia="Times New Roman" w:hAnsi="Times New Roman" w:cs="Times New Roman"/>
                <w:sz w:val="20"/>
                <w:szCs w:val="20"/>
              </w:rPr>
              <w:t xml:space="preserve"> held on March 2</w:t>
            </w:r>
            <w:r>
              <w:rPr>
                <w:rFonts w:ascii="Times New Roman" w:eastAsia="Times New Roman" w:hAnsi="Times New Roman" w:cs="Times New Roman"/>
                <w:sz w:val="20"/>
                <w:szCs w:val="20"/>
              </w:rPr>
              <w:t>8</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w:t>
            </w:r>
            <w:r w:rsidRPr="00DD2126">
              <w:rPr>
                <w:rFonts w:ascii="Times New Roman" w:eastAsia="Times New Roman" w:hAnsi="Times New Roman" w:cs="Times New Roman"/>
                <w:sz w:val="20"/>
                <w:szCs w:val="20"/>
              </w:rPr>
              <w:t>-2</w:t>
            </w:r>
            <w:r>
              <w:rPr>
                <w:rFonts w:ascii="Times New Roman" w:eastAsia="Times New Roman" w:hAnsi="Times New Roman" w:cs="Times New Roman"/>
                <w:sz w:val="20"/>
                <w:szCs w:val="20"/>
              </w:rPr>
              <w:t>9</w:t>
            </w:r>
            <w:r w:rsidRPr="006130D9">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2016</w:t>
            </w:r>
            <w:r w:rsidRPr="00DD2126">
              <w:rPr>
                <w:rFonts w:ascii="Times New Roman" w:eastAsia="Times New Roman" w:hAnsi="Times New Roman" w:cs="Times New Roman"/>
                <w:sz w:val="20"/>
                <w:szCs w:val="20"/>
              </w:rPr>
              <w:t xml:space="preserve"> at Allama Iqbal Open University, Islamabad.</w:t>
            </w:r>
          </w:p>
          <w:p w:rsidR="00CE4B74" w:rsidRPr="00DD2126" w:rsidRDefault="00CE4B74" w:rsidP="00664CBF">
            <w:pPr>
              <w:rPr>
                <w:rFonts w:ascii="Times New Roman" w:eastAsia="Times New Roman" w:hAnsi="Times New Roman" w:cs="Times New Roman"/>
                <w:sz w:val="20"/>
                <w:szCs w:val="20"/>
              </w:rPr>
            </w:pPr>
          </w:p>
          <w:p w:rsidR="00CE4B74" w:rsidRPr="00DD2126" w:rsidRDefault="00CE4B74" w:rsidP="00664CBF">
            <w:pPr>
              <w:rPr>
                <w:rFonts w:ascii="Times New Roman" w:eastAsia="Times New Roman" w:hAnsi="Times New Roman" w:cs="Times New Roman"/>
                <w:sz w:val="20"/>
                <w:szCs w:val="20"/>
              </w:rPr>
            </w:pPr>
            <w:r w:rsidRPr="00DD2126">
              <w:rPr>
                <w:rFonts w:ascii="Times New Roman" w:eastAsia="Times New Roman" w:hAnsi="Times New Roman" w:cs="Times New Roman"/>
                <w:sz w:val="20"/>
                <w:szCs w:val="20"/>
              </w:rPr>
              <w:t>This conference is a combined academic event of the Allama Iqbal Open University and Higher Education Commission</w:t>
            </w:r>
            <w:r>
              <w:rPr>
                <w:rFonts w:ascii="Times New Roman" w:eastAsia="Times New Roman" w:hAnsi="Times New Roman" w:cs="Times New Roman"/>
                <w:sz w:val="20"/>
                <w:szCs w:val="20"/>
              </w:rPr>
              <w:t>,</w:t>
            </w:r>
            <w:r w:rsidRPr="00DD2126">
              <w:rPr>
                <w:rFonts w:ascii="Times New Roman" w:eastAsia="Times New Roman" w:hAnsi="Times New Roman" w:cs="Times New Roman"/>
                <w:sz w:val="20"/>
                <w:szCs w:val="20"/>
              </w:rPr>
              <w:t xml:space="preserve"> Islamabad.</w:t>
            </w:r>
          </w:p>
          <w:p w:rsidR="00CE4B74" w:rsidRPr="00DD2126" w:rsidRDefault="00CE4B74" w:rsidP="00664CBF">
            <w:pPr>
              <w:rPr>
                <w:rFonts w:ascii="Times New Roman" w:eastAsia="Times New Roman" w:hAnsi="Times New Roman" w:cs="Times New Roman"/>
                <w:sz w:val="20"/>
                <w:szCs w:val="20"/>
              </w:rPr>
            </w:pPr>
          </w:p>
          <w:p w:rsidR="00CE4B74" w:rsidRDefault="00CE4B74" w:rsidP="00664CBF">
            <w:pPr>
              <w:rPr>
                <w:rFonts w:ascii="Times New Roman" w:hAnsi="Times New Roman" w:cs="Times New Roman"/>
                <w:sz w:val="20"/>
                <w:szCs w:val="20"/>
              </w:rPr>
            </w:pPr>
            <w:r w:rsidRPr="00DD2126">
              <w:rPr>
                <w:rFonts w:ascii="Times New Roman" w:eastAsia="Times New Roman" w:hAnsi="Times New Roman" w:cs="Times New Roman"/>
                <w:sz w:val="20"/>
                <w:szCs w:val="20"/>
              </w:rPr>
              <w:t xml:space="preserve">The main goal of the conference is to provide a platform </w:t>
            </w:r>
            <w:r w:rsidRPr="00DD2126">
              <w:rPr>
                <w:rFonts w:ascii="Times New Roman" w:hAnsi="Times New Roman" w:cs="Times New Roman"/>
                <w:sz w:val="20"/>
                <w:szCs w:val="20"/>
              </w:rPr>
              <w:t xml:space="preserve">to bring together researchers, academics, policy makers, civil society representatives, and other experts of Media </w:t>
            </w:r>
            <w:r>
              <w:rPr>
                <w:rFonts w:ascii="Times New Roman" w:hAnsi="Times New Roman" w:cs="Times New Roman"/>
                <w:sz w:val="20"/>
                <w:szCs w:val="20"/>
              </w:rPr>
              <w:t>S</w:t>
            </w:r>
            <w:r w:rsidRPr="00DD2126">
              <w:rPr>
                <w:rFonts w:ascii="Times New Roman" w:hAnsi="Times New Roman" w:cs="Times New Roman"/>
                <w:sz w:val="20"/>
                <w:szCs w:val="20"/>
              </w:rPr>
              <w:t>cience</w:t>
            </w:r>
            <w:r>
              <w:rPr>
                <w:rFonts w:ascii="Times New Roman" w:hAnsi="Times New Roman" w:cs="Times New Roman"/>
                <w:sz w:val="20"/>
                <w:szCs w:val="20"/>
              </w:rPr>
              <w:t>s from all parts of the country. The conference will make insight into the l</w:t>
            </w:r>
            <w:r w:rsidRPr="00DD2126">
              <w:rPr>
                <w:rFonts w:ascii="Times New Roman" w:eastAsia="Times New Roman" w:hAnsi="Times New Roman" w:cs="Times New Roman"/>
                <w:sz w:val="20"/>
                <w:szCs w:val="20"/>
              </w:rPr>
              <w:t xml:space="preserve">atest trends </w:t>
            </w:r>
            <w:r>
              <w:rPr>
                <w:rFonts w:ascii="Times New Roman" w:eastAsia="Times New Roman" w:hAnsi="Times New Roman" w:cs="Times New Roman"/>
                <w:sz w:val="20"/>
                <w:szCs w:val="20"/>
              </w:rPr>
              <w:t>of</w:t>
            </w:r>
            <w:r w:rsidRPr="00DD2126">
              <w:rPr>
                <w:rFonts w:ascii="Times New Roman" w:eastAsia="Times New Roman" w:hAnsi="Times New Roman" w:cs="Times New Roman"/>
                <w:sz w:val="20"/>
                <w:szCs w:val="20"/>
              </w:rPr>
              <w:t xml:space="preserve"> communication and media. </w:t>
            </w:r>
            <w:r w:rsidRPr="00DD2126">
              <w:rPr>
                <w:rFonts w:ascii="Times New Roman" w:hAnsi="Times New Roman" w:cs="Times New Roman"/>
                <w:sz w:val="20"/>
                <w:szCs w:val="20"/>
              </w:rPr>
              <w:t xml:space="preserve">The conference will also discuss theoretical as well as empirical methodologies to </w:t>
            </w:r>
            <w:r>
              <w:rPr>
                <w:rFonts w:ascii="Times New Roman" w:hAnsi="Times New Roman" w:cs="Times New Roman"/>
                <w:sz w:val="20"/>
                <w:szCs w:val="20"/>
              </w:rPr>
              <w:t xml:space="preserve">help devise </w:t>
            </w:r>
            <w:r w:rsidRPr="00DD2126">
              <w:rPr>
                <w:rFonts w:ascii="Times New Roman" w:hAnsi="Times New Roman" w:cs="Times New Roman"/>
                <w:sz w:val="20"/>
                <w:szCs w:val="20"/>
              </w:rPr>
              <w:t>appropriate strategies for policy makers so as to find workable solution to address the challenges being faced by our society</w:t>
            </w:r>
            <w:r>
              <w:rPr>
                <w:rFonts w:ascii="Times New Roman" w:hAnsi="Times New Roman" w:cs="Times New Roman"/>
                <w:sz w:val="20"/>
                <w:szCs w:val="20"/>
              </w:rPr>
              <w:t>.</w:t>
            </w:r>
          </w:p>
          <w:p w:rsidR="00CE4B74" w:rsidRPr="00DD2126" w:rsidRDefault="00CE4B74" w:rsidP="00664CBF">
            <w:pPr>
              <w:rPr>
                <w:rFonts w:ascii="Times New Roman" w:eastAsia="Times New Roman" w:hAnsi="Times New Roman" w:cs="Times New Roman"/>
                <w:sz w:val="20"/>
                <w:szCs w:val="20"/>
              </w:rPr>
            </w:pPr>
          </w:p>
          <w:p w:rsidR="00CE4B74" w:rsidRPr="00DD2126" w:rsidRDefault="00CE4B74" w:rsidP="00664CBF">
            <w:pPr>
              <w:rPr>
                <w:rFonts w:ascii="Times New Roman" w:eastAsia="Times New Roman" w:hAnsi="Times New Roman" w:cs="Times New Roman"/>
                <w:sz w:val="20"/>
                <w:szCs w:val="20"/>
              </w:rPr>
            </w:pPr>
            <w:r w:rsidRPr="00DD2126">
              <w:rPr>
                <w:rFonts w:ascii="Times New Roman" w:eastAsia="Times New Roman" w:hAnsi="Times New Roman" w:cs="Times New Roman"/>
                <w:sz w:val="20"/>
                <w:szCs w:val="20"/>
              </w:rPr>
              <w:t>Prospective presenters are encouraged to submit proposals for oral presentations that offer new research or theoretical contributions in the field of communication and media.</w:t>
            </w:r>
          </w:p>
          <w:p w:rsidR="00CE4B74" w:rsidRPr="00DD2126" w:rsidRDefault="00CE4B74" w:rsidP="00664CBF">
            <w:pPr>
              <w:rPr>
                <w:rFonts w:ascii="Times New Roman" w:eastAsia="Times New Roman" w:hAnsi="Times New Roman" w:cs="Times New Roman"/>
                <w:sz w:val="20"/>
                <w:szCs w:val="20"/>
              </w:rPr>
            </w:pPr>
          </w:p>
          <w:p w:rsidR="00CE4B74" w:rsidRDefault="00CE4B74" w:rsidP="00664CBF">
            <w:r w:rsidRPr="00DD2126">
              <w:rPr>
                <w:rFonts w:ascii="Times New Roman" w:hAnsi="Times New Roman" w:cs="Times New Roman"/>
                <w:sz w:val="20"/>
                <w:szCs w:val="20"/>
              </w:rPr>
              <w:t xml:space="preserve">Conference sessions will be chaired by notable Media </w:t>
            </w:r>
            <w:r>
              <w:rPr>
                <w:rFonts w:ascii="Times New Roman" w:hAnsi="Times New Roman" w:cs="Times New Roman"/>
                <w:sz w:val="20"/>
                <w:szCs w:val="20"/>
              </w:rPr>
              <w:t>S</w:t>
            </w:r>
            <w:r w:rsidRPr="00DD2126">
              <w:rPr>
                <w:rFonts w:ascii="Times New Roman" w:hAnsi="Times New Roman" w:cs="Times New Roman"/>
                <w:sz w:val="20"/>
                <w:szCs w:val="20"/>
              </w:rPr>
              <w:t>cientists and practitioners of the countr</w:t>
            </w:r>
            <w:r>
              <w:rPr>
                <w:rFonts w:ascii="Times New Roman" w:hAnsi="Times New Roman" w:cs="Times New Roman"/>
                <w:sz w:val="20"/>
                <w:szCs w:val="20"/>
              </w:rPr>
              <w:t>y</w:t>
            </w:r>
            <w:r w:rsidRPr="00DD2126">
              <w:rPr>
                <w:rFonts w:ascii="Times New Roman" w:hAnsi="Times New Roman" w:cs="Times New Roman"/>
                <w:sz w:val="20"/>
                <w:szCs w:val="20"/>
              </w:rPr>
              <w:t xml:space="preserve"> including Vice Chancellors, Professors, Civil Servants, Eminent Scholars, celebrities and prominent journalists.</w:t>
            </w:r>
          </w:p>
        </w:tc>
        <w:tc>
          <w:tcPr>
            <w:tcW w:w="4788" w:type="dxa"/>
          </w:tcPr>
          <w:tbl>
            <w:tblPr>
              <w:tblpPr w:leftFromText="180" w:rightFromText="180" w:vertAnchor="page" w:horzAnchor="margin" w:tblpY="1"/>
              <w:tblOverlap w:val="never"/>
              <w:tblW w:w="5000" w:type="pct"/>
              <w:tblCellMar>
                <w:left w:w="0" w:type="dxa"/>
                <w:right w:w="0" w:type="dxa"/>
              </w:tblCellMar>
              <w:tblLook w:val="04A0"/>
            </w:tblPr>
            <w:tblGrid>
              <w:gridCol w:w="4572"/>
            </w:tblGrid>
            <w:tr w:rsidR="00CE4B74" w:rsidRPr="008D7255" w:rsidTr="00664CBF">
              <w:tc>
                <w:tcPr>
                  <w:tcW w:w="4572" w:type="dxa"/>
                  <w:tcBorders>
                    <w:top w:val="nil"/>
                    <w:left w:val="nil"/>
                    <w:bottom w:val="nil"/>
                    <w:right w:val="nil"/>
                  </w:tcBorders>
                  <w:shd w:val="clear" w:color="auto" w:fill="DEDEDE"/>
                  <w:tcMar>
                    <w:top w:w="45" w:type="dxa"/>
                    <w:left w:w="60" w:type="dxa"/>
                    <w:bottom w:w="45" w:type="dxa"/>
                    <w:right w:w="45" w:type="dxa"/>
                  </w:tcMar>
                  <w:hideMark/>
                </w:tcPr>
                <w:p w:rsidR="00CE4B74" w:rsidRPr="008D7255" w:rsidRDefault="00CE4B74" w:rsidP="00664CBF">
                  <w:pPr>
                    <w:spacing w:after="0" w:line="240" w:lineRule="auto"/>
                    <w:rPr>
                      <w:rFonts w:ascii="Times New Roman" w:eastAsia="Times New Roman" w:hAnsi="Times New Roman" w:cs="Times New Roman"/>
                      <w:sz w:val="20"/>
                      <w:szCs w:val="20"/>
                    </w:rPr>
                  </w:pPr>
                  <w:r w:rsidRPr="008D7255">
                    <w:rPr>
                      <w:rFonts w:ascii="Times New Roman" w:eastAsia="Times New Roman" w:hAnsi="Times New Roman" w:cs="Times New Roman"/>
                      <w:b/>
                      <w:bCs/>
                      <w:color w:val="0E539B"/>
                      <w:sz w:val="20"/>
                      <w:szCs w:val="20"/>
                    </w:rPr>
                    <w:t xml:space="preserve">CONFERENCE </w:t>
                  </w:r>
                  <w:r w:rsidRPr="00A46017">
                    <w:rPr>
                      <w:rFonts w:ascii="Times New Roman" w:eastAsia="Times New Roman" w:hAnsi="Times New Roman" w:cs="Times New Roman"/>
                      <w:b/>
                      <w:bCs/>
                      <w:color w:val="0E539B"/>
                      <w:sz w:val="20"/>
                      <w:szCs w:val="20"/>
                    </w:rPr>
                    <w:t>VENUE </w:t>
                  </w:r>
                </w:p>
              </w:tc>
            </w:tr>
            <w:tr w:rsidR="00CE4B74" w:rsidRPr="008D7255" w:rsidTr="00664CBF">
              <w:tc>
                <w:tcPr>
                  <w:tcW w:w="4572" w:type="dxa"/>
                  <w:tcBorders>
                    <w:top w:val="nil"/>
                    <w:left w:val="nil"/>
                    <w:bottom w:val="nil"/>
                    <w:right w:val="nil"/>
                  </w:tcBorders>
                  <w:tcMar>
                    <w:top w:w="60" w:type="dxa"/>
                    <w:left w:w="60" w:type="dxa"/>
                    <w:bottom w:w="60" w:type="dxa"/>
                    <w:right w:w="60" w:type="dxa"/>
                  </w:tcMar>
                  <w:hideMark/>
                </w:tcPr>
                <w:p w:rsidR="00CE4B74" w:rsidRPr="008D7255" w:rsidRDefault="00CE4B74" w:rsidP="00664CBF">
                  <w:pPr>
                    <w:spacing w:after="0" w:line="240" w:lineRule="auto"/>
                    <w:jc w:val="both"/>
                    <w:rPr>
                      <w:rFonts w:ascii="Times New Roman" w:eastAsia="Times New Roman" w:hAnsi="Times New Roman" w:cs="Times New Roman"/>
                      <w:sz w:val="20"/>
                      <w:szCs w:val="20"/>
                    </w:rPr>
                  </w:pPr>
                  <w:r w:rsidRPr="00A46017">
                    <w:rPr>
                      <w:rFonts w:ascii="Times New Roman" w:eastAsia="Times New Roman" w:hAnsi="Times New Roman" w:cs="Times New Roman"/>
                      <w:color w:val="000000"/>
                      <w:sz w:val="20"/>
                      <w:szCs w:val="20"/>
                    </w:rPr>
                    <w:t>Academic Building, Allama Iqbal Open University, Islamabad</w:t>
                  </w:r>
                  <w:r w:rsidRPr="008D7255">
                    <w:rPr>
                      <w:rFonts w:ascii="Times New Roman" w:eastAsia="Times New Roman" w:hAnsi="Times New Roman" w:cs="Times New Roman"/>
                      <w:color w:val="000000"/>
                      <w:sz w:val="20"/>
                      <w:szCs w:val="20"/>
                    </w:rPr>
                    <w:t>.</w:t>
                  </w:r>
                </w:p>
              </w:tc>
            </w:tr>
          </w:tbl>
          <w:tbl>
            <w:tblPr>
              <w:tblW w:w="5000" w:type="pct"/>
              <w:tblCellMar>
                <w:left w:w="0" w:type="dxa"/>
                <w:right w:w="0" w:type="dxa"/>
              </w:tblCellMar>
              <w:tblLook w:val="04A0"/>
            </w:tblPr>
            <w:tblGrid>
              <w:gridCol w:w="4572"/>
            </w:tblGrid>
            <w:tr w:rsidR="00CE4B74" w:rsidRPr="008D7255" w:rsidTr="00664CBF">
              <w:tc>
                <w:tcPr>
                  <w:tcW w:w="4572" w:type="dxa"/>
                  <w:tcBorders>
                    <w:top w:val="nil"/>
                    <w:left w:val="nil"/>
                    <w:bottom w:val="nil"/>
                    <w:right w:val="nil"/>
                  </w:tcBorders>
                  <w:shd w:val="clear" w:color="auto" w:fill="DEDEDE"/>
                  <w:tcMar>
                    <w:top w:w="45" w:type="dxa"/>
                    <w:left w:w="60" w:type="dxa"/>
                    <w:bottom w:w="45" w:type="dxa"/>
                    <w:right w:w="45" w:type="dxa"/>
                  </w:tcMar>
                  <w:hideMark/>
                </w:tcPr>
                <w:p w:rsidR="00CE4B74" w:rsidRPr="008D7255" w:rsidRDefault="00CE4B74" w:rsidP="00664CBF">
                  <w:pPr>
                    <w:spacing w:after="0" w:line="240" w:lineRule="auto"/>
                    <w:jc w:val="both"/>
                    <w:rPr>
                      <w:rFonts w:ascii="Times New Roman" w:eastAsia="Times New Roman" w:hAnsi="Times New Roman" w:cs="Times New Roman"/>
                      <w:sz w:val="20"/>
                      <w:szCs w:val="20"/>
                    </w:rPr>
                  </w:pPr>
                  <w:r w:rsidRPr="008D7255">
                    <w:rPr>
                      <w:rFonts w:ascii="Times New Roman" w:eastAsia="Times New Roman" w:hAnsi="Times New Roman" w:cs="Times New Roman"/>
                      <w:b/>
                      <w:bCs/>
                      <w:color w:val="0E539B"/>
                      <w:sz w:val="20"/>
                      <w:szCs w:val="20"/>
                    </w:rPr>
                    <w:t>FOR FURTHER INFORMATION</w:t>
                  </w:r>
                </w:p>
              </w:tc>
            </w:tr>
          </w:tbl>
          <w:p w:rsidR="00CE4B74" w:rsidRPr="00932433" w:rsidRDefault="00CE4B74" w:rsidP="00664CBF">
            <w:pPr>
              <w:rPr>
                <w:rFonts w:ascii="Times New Roman" w:eastAsia="Times New Roman" w:hAnsi="Times New Roman" w:cs="Times New Roman"/>
                <w:color w:val="000000"/>
                <w:sz w:val="20"/>
                <w:szCs w:val="20"/>
              </w:rPr>
            </w:pPr>
            <w:r w:rsidRPr="008D7255">
              <w:rPr>
                <w:rFonts w:ascii="Times New Roman" w:eastAsia="Times New Roman" w:hAnsi="Times New Roman" w:cs="Times New Roman"/>
                <w:color w:val="222222"/>
                <w:sz w:val="20"/>
                <w:szCs w:val="20"/>
              </w:rPr>
              <w:t> </w:t>
            </w:r>
            <w:r w:rsidRPr="008D7255">
              <w:rPr>
                <w:rFonts w:ascii="Times New Roman" w:eastAsia="Times New Roman" w:hAnsi="Times New Roman" w:cs="Times New Roman"/>
                <w:color w:val="000000"/>
                <w:sz w:val="20"/>
                <w:szCs w:val="20"/>
              </w:rPr>
              <w:t xml:space="preserve">For more information about </w:t>
            </w:r>
            <w:r w:rsidRPr="00A46017">
              <w:rPr>
                <w:rFonts w:ascii="Times New Roman" w:eastAsia="Times New Roman" w:hAnsi="Times New Roman" w:cs="Times New Roman"/>
                <w:color w:val="000000"/>
                <w:sz w:val="20"/>
                <w:szCs w:val="20"/>
              </w:rPr>
              <w:t xml:space="preserve">the Conference, </w:t>
            </w:r>
            <w:r w:rsidRPr="008D7255">
              <w:rPr>
                <w:rFonts w:ascii="Times New Roman" w:eastAsia="Times New Roman" w:hAnsi="Times New Roman" w:cs="Times New Roman"/>
                <w:color w:val="000000"/>
                <w:sz w:val="20"/>
                <w:szCs w:val="20"/>
              </w:rPr>
              <w:t>please check our website:</w:t>
            </w:r>
            <w:r w:rsidRPr="00A46017">
              <w:rPr>
                <w:rFonts w:ascii="Times New Roman" w:eastAsia="Times New Roman" w:hAnsi="Times New Roman" w:cs="Times New Roman"/>
                <w:color w:val="000000"/>
                <w:sz w:val="20"/>
                <w:szCs w:val="20"/>
              </w:rPr>
              <w:t> </w:t>
            </w:r>
            <w:hyperlink r:id="rId7" w:history="1">
              <w:r w:rsidRPr="00B90226">
                <w:rPr>
                  <w:rStyle w:val="Hyperlink"/>
                  <w:rFonts w:ascii="Times New Roman" w:eastAsia="Times New Roman" w:hAnsi="Times New Roman" w:cs="Times New Roman"/>
                  <w:sz w:val="20"/>
                  <w:szCs w:val="20"/>
                </w:rPr>
                <w:t>http://www.aiou.edu.pk/</w:t>
              </w:r>
            </w:hyperlink>
            <w:r>
              <w:rPr>
                <w:rFonts w:ascii="Times New Roman" w:eastAsia="Times New Roman" w:hAnsi="Times New Roman" w:cs="Times New Roman"/>
                <w:color w:val="000000"/>
                <w:sz w:val="20"/>
                <w:szCs w:val="20"/>
              </w:rPr>
              <w:t xml:space="preserve"> </w:t>
            </w:r>
            <w:r w:rsidRPr="00DD2126">
              <w:rPr>
                <w:rFonts w:ascii="Times New Roman" w:eastAsia="Times New Roman" w:hAnsi="Times New Roman" w:cs="Times New Roman"/>
                <w:sz w:val="20"/>
                <w:szCs w:val="20"/>
              </w:rPr>
              <w:t xml:space="preserve">For further information please contact us </w:t>
            </w:r>
            <w:r>
              <w:rPr>
                <w:rFonts w:ascii="Times New Roman" w:eastAsia="Times New Roman" w:hAnsi="Times New Roman" w:cs="Times New Roman"/>
                <w:sz w:val="20"/>
                <w:szCs w:val="20"/>
              </w:rPr>
              <w:t>on email</w:t>
            </w:r>
            <w:r w:rsidRPr="00DD2126">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u w:val="single"/>
              </w:rPr>
              <w:t>sasiraj99@yahoo.com</w:t>
            </w:r>
          </w:p>
          <w:p w:rsidR="00CE4B74" w:rsidRPr="00DD2126" w:rsidRDefault="00CE4B74" w:rsidP="00664CBF">
            <w:pPr>
              <w:rPr>
                <w:rFonts w:ascii="Times New Roman" w:eastAsia="Times New Roman" w:hAnsi="Times New Roman" w:cs="Times New Roman"/>
                <w:sz w:val="20"/>
                <w:szCs w:val="20"/>
              </w:rPr>
            </w:pPr>
            <w:r w:rsidRPr="00DD2126">
              <w:rPr>
                <w:rFonts w:ascii="Times New Roman" w:eastAsia="Times New Roman" w:hAnsi="Times New Roman" w:cs="Times New Roman"/>
                <w:sz w:val="20"/>
                <w:szCs w:val="20"/>
              </w:rPr>
              <w:t> </w:t>
            </w:r>
          </w:p>
          <w:p w:rsidR="00CE4B74" w:rsidRPr="00DD2126" w:rsidRDefault="00CE4B74" w:rsidP="00664CBF">
            <w:pPr>
              <w:spacing w:after="240"/>
              <w:rPr>
                <w:rFonts w:ascii="Times New Roman" w:eastAsia="Times New Roman" w:hAnsi="Times New Roman" w:cs="Times New Roman"/>
                <w:sz w:val="20"/>
                <w:szCs w:val="20"/>
              </w:rPr>
            </w:pPr>
            <w:r w:rsidRPr="00DD2126">
              <w:rPr>
                <w:rFonts w:ascii="Times New Roman" w:eastAsia="Times New Roman" w:hAnsi="Times New Roman" w:cs="Times New Roman"/>
                <w:sz w:val="20"/>
                <w:szCs w:val="20"/>
              </w:rPr>
              <w:t>We are looking forward to welcom</w:t>
            </w:r>
            <w:r>
              <w:rPr>
                <w:rFonts w:ascii="Times New Roman" w:eastAsia="Times New Roman" w:hAnsi="Times New Roman" w:cs="Times New Roman"/>
                <w:sz w:val="20"/>
                <w:szCs w:val="20"/>
              </w:rPr>
              <w:t>e</w:t>
            </w:r>
            <w:r w:rsidRPr="00DD2126">
              <w:rPr>
                <w:rFonts w:ascii="Times New Roman" w:eastAsia="Times New Roman" w:hAnsi="Times New Roman" w:cs="Times New Roman"/>
                <w:sz w:val="20"/>
                <w:szCs w:val="20"/>
              </w:rPr>
              <w:t xml:space="preserve"> you in Islamabad and believe that this Media Conference will be a better academic platform with your contribution.</w:t>
            </w:r>
          </w:p>
          <w:p w:rsidR="00CE4B74" w:rsidRPr="00DD2126" w:rsidRDefault="00CE4B74" w:rsidP="00664CBF">
            <w:pPr>
              <w:rPr>
                <w:rFonts w:ascii="Times New Roman" w:eastAsia="Times New Roman" w:hAnsi="Times New Roman" w:cs="Times New Roman"/>
                <w:sz w:val="20"/>
                <w:szCs w:val="20"/>
              </w:rPr>
            </w:pPr>
            <w:r w:rsidRPr="00DD2126">
              <w:rPr>
                <w:rFonts w:ascii="Times New Roman" w:eastAsia="Times New Roman" w:hAnsi="Times New Roman" w:cs="Times New Roman"/>
                <w:sz w:val="20"/>
                <w:szCs w:val="20"/>
              </w:rPr>
              <w:t> We request you to forward this email to other faculty and researchers in your university and apologize for cross postings.</w:t>
            </w:r>
          </w:p>
          <w:tbl>
            <w:tblPr>
              <w:tblW w:w="4306" w:type="dxa"/>
              <w:tblCellMar>
                <w:left w:w="0" w:type="dxa"/>
                <w:right w:w="0" w:type="dxa"/>
              </w:tblCellMar>
              <w:tblLook w:val="04A0"/>
            </w:tblPr>
            <w:tblGrid>
              <w:gridCol w:w="4293"/>
              <w:gridCol w:w="13"/>
            </w:tblGrid>
            <w:tr w:rsidR="00CE4B74" w:rsidRPr="008D7255" w:rsidTr="00664CBF">
              <w:trPr>
                <w:trHeight w:val="127"/>
              </w:trPr>
              <w:tc>
                <w:tcPr>
                  <w:tcW w:w="4306" w:type="dxa"/>
                  <w:gridSpan w:val="2"/>
                  <w:tcBorders>
                    <w:top w:val="nil"/>
                    <w:left w:val="nil"/>
                    <w:bottom w:val="nil"/>
                    <w:right w:val="nil"/>
                  </w:tcBorders>
                  <w:shd w:val="clear" w:color="auto" w:fill="DEDEDE"/>
                  <w:tcMar>
                    <w:top w:w="45" w:type="dxa"/>
                    <w:left w:w="60" w:type="dxa"/>
                    <w:bottom w:w="45" w:type="dxa"/>
                    <w:right w:w="45" w:type="dxa"/>
                  </w:tcMar>
                  <w:hideMark/>
                </w:tcPr>
                <w:p w:rsidR="00CE4B74" w:rsidRPr="008D7255" w:rsidRDefault="00CE4B74" w:rsidP="00664CBF">
                  <w:pPr>
                    <w:spacing w:after="0" w:line="240" w:lineRule="auto"/>
                    <w:rPr>
                      <w:rFonts w:ascii="Times New Roman" w:eastAsia="Times New Roman" w:hAnsi="Times New Roman" w:cs="Times New Roman"/>
                      <w:sz w:val="18"/>
                      <w:szCs w:val="18"/>
                    </w:rPr>
                  </w:pPr>
                  <w:r w:rsidRPr="008D7255">
                    <w:rPr>
                      <w:rFonts w:ascii="Times New Roman" w:eastAsia="Times New Roman" w:hAnsi="Times New Roman" w:cs="Times New Roman"/>
                      <w:b/>
                      <w:bCs/>
                      <w:color w:val="0E539B"/>
                      <w:sz w:val="18"/>
                      <w:szCs w:val="18"/>
                    </w:rPr>
                    <w:t>IMPORTANT DATES</w:t>
                  </w:r>
                </w:p>
              </w:tc>
            </w:tr>
            <w:tr w:rsidR="00CE4B74" w:rsidRPr="008D7255" w:rsidTr="00664CBF">
              <w:trPr>
                <w:trHeight w:val="872"/>
              </w:trPr>
              <w:tc>
                <w:tcPr>
                  <w:tcW w:w="4306" w:type="dxa"/>
                  <w:gridSpan w:val="2"/>
                  <w:tcBorders>
                    <w:top w:val="nil"/>
                    <w:left w:val="nil"/>
                    <w:bottom w:val="nil"/>
                    <w:right w:val="nil"/>
                  </w:tcBorders>
                  <w:tcMar>
                    <w:top w:w="60" w:type="dxa"/>
                    <w:left w:w="60" w:type="dxa"/>
                    <w:bottom w:w="60" w:type="dxa"/>
                    <w:right w:w="60" w:type="dxa"/>
                  </w:tcMar>
                  <w:hideMark/>
                </w:tcPr>
                <w:p w:rsidR="00CE4B74" w:rsidRDefault="00CE4B74" w:rsidP="00664CBF">
                  <w:pPr>
                    <w:spacing w:after="0" w:line="240" w:lineRule="auto"/>
                    <w:rPr>
                      <w:rFonts w:ascii="Times New Roman" w:eastAsia="Times New Roman" w:hAnsi="Times New Roman" w:cs="Times New Roman"/>
                      <w:color w:val="000000"/>
                      <w:sz w:val="18"/>
                      <w:szCs w:val="18"/>
                    </w:rPr>
                  </w:pPr>
                  <w:r w:rsidRPr="008D7255">
                    <w:rPr>
                      <w:rFonts w:ascii="Times New Roman" w:eastAsia="Times New Roman" w:hAnsi="Times New Roman" w:cs="Times New Roman"/>
                      <w:color w:val="000000"/>
                      <w:sz w:val="18"/>
                      <w:szCs w:val="18"/>
                    </w:rPr>
                    <w:t>Abstract Submission: </w:t>
                  </w:r>
                  <w:r w:rsidRPr="004A21B8">
                    <w:rPr>
                      <w:rFonts w:ascii="Times New Roman" w:eastAsia="Times New Roman" w:hAnsi="Times New Roman" w:cs="Times New Roman"/>
                      <w:color w:val="000000"/>
                      <w:sz w:val="18"/>
                      <w:szCs w:val="18"/>
                    </w:rPr>
                    <w:t> </w:t>
                  </w:r>
                </w:p>
                <w:p w:rsidR="00CE4B74" w:rsidRPr="008D7255" w:rsidRDefault="00CE4B74" w:rsidP="00664CBF">
                  <w:pPr>
                    <w:spacing w:after="0" w:line="240" w:lineRule="auto"/>
                    <w:rPr>
                      <w:rFonts w:ascii="Times New Roman" w:eastAsia="Times New Roman" w:hAnsi="Times New Roman" w:cs="Times New Roman"/>
                      <w:sz w:val="18"/>
                      <w:szCs w:val="18"/>
                    </w:rPr>
                  </w:pPr>
                  <w:r w:rsidRPr="008D7255">
                    <w:rPr>
                      <w:rFonts w:ascii="Times New Roman" w:eastAsia="Times New Roman" w:hAnsi="Times New Roman" w:cs="Times New Roman"/>
                      <w:color w:val="000000"/>
                      <w:sz w:val="18"/>
                      <w:szCs w:val="18"/>
                    </w:rPr>
                    <w:t>February </w:t>
                  </w:r>
                  <w:r w:rsidRPr="004A21B8">
                    <w:rPr>
                      <w:rFonts w:ascii="Times New Roman" w:eastAsia="Times New Roman" w:hAnsi="Times New Roman" w:cs="Times New Roman"/>
                      <w:color w:val="000000"/>
                      <w:sz w:val="18"/>
                      <w:szCs w:val="18"/>
                    </w:rPr>
                    <w:t> </w:t>
                  </w:r>
                  <w:r w:rsidRPr="008D7255">
                    <w:rPr>
                      <w:rFonts w:ascii="Times New Roman" w:eastAsia="Times New Roman" w:hAnsi="Times New Roman" w:cs="Times New Roman"/>
                      <w:color w:val="000000"/>
                      <w:sz w:val="18"/>
                      <w:szCs w:val="18"/>
                    </w:rPr>
                    <w:t>01, 2016</w:t>
                  </w:r>
                  <w:r w:rsidRPr="004A21B8">
                    <w:rPr>
                      <w:rFonts w:ascii="Times New Roman" w:eastAsia="Times New Roman" w:hAnsi="Times New Roman" w:cs="Times New Roman"/>
                      <w:color w:val="000000"/>
                      <w:sz w:val="18"/>
                      <w:szCs w:val="18"/>
                    </w:rPr>
                    <w:t xml:space="preserve"> to </w:t>
                  </w:r>
                  <w:r>
                    <w:rPr>
                      <w:rFonts w:ascii="Times New Roman" w:eastAsia="Times New Roman" w:hAnsi="Times New Roman" w:cs="Times New Roman"/>
                      <w:color w:val="000000"/>
                      <w:sz w:val="18"/>
                      <w:szCs w:val="18"/>
                    </w:rPr>
                    <w:t>March 5</w:t>
                  </w:r>
                  <w:r w:rsidRPr="004A21B8">
                    <w:rPr>
                      <w:rFonts w:ascii="Times New Roman" w:eastAsia="Times New Roman" w:hAnsi="Times New Roman" w:cs="Times New Roman"/>
                      <w:color w:val="000000"/>
                      <w:sz w:val="18"/>
                      <w:szCs w:val="18"/>
                    </w:rPr>
                    <w:t>, 2016</w:t>
                  </w:r>
                </w:p>
                <w:p w:rsidR="00CE4B74" w:rsidRDefault="00CE4B74" w:rsidP="00664CBF">
                  <w:pPr>
                    <w:spacing w:after="0" w:line="240" w:lineRule="auto"/>
                    <w:rPr>
                      <w:rFonts w:ascii="Times New Roman" w:eastAsia="Times New Roman" w:hAnsi="Times New Roman" w:cs="Times New Roman"/>
                      <w:color w:val="000000"/>
                      <w:sz w:val="18"/>
                      <w:szCs w:val="18"/>
                    </w:rPr>
                  </w:pPr>
                  <w:r w:rsidRPr="008D7255">
                    <w:rPr>
                      <w:rFonts w:ascii="Times New Roman" w:eastAsia="Times New Roman" w:hAnsi="Times New Roman" w:cs="Times New Roman"/>
                      <w:color w:val="000000"/>
                      <w:sz w:val="18"/>
                      <w:szCs w:val="18"/>
                    </w:rPr>
                    <w:t xml:space="preserve">Full Paper Submission: </w:t>
                  </w:r>
                  <w:r>
                    <w:rPr>
                      <w:rFonts w:ascii="Times New Roman" w:eastAsia="Times New Roman" w:hAnsi="Times New Roman" w:cs="Times New Roman"/>
                      <w:color w:val="000000"/>
                      <w:sz w:val="18"/>
                      <w:szCs w:val="18"/>
                    </w:rPr>
                    <w:t>March</w:t>
                  </w:r>
                  <w:r w:rsidRPr="008D7255">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01 to 10, </w:t>
                  </w:r>
                  <w:r w:rsidRPr="008D7255">
                    <w:rPr>
                      <w:rFonts w:ascii="Times New Roman" w:eastAsia="Times New Roman" w:hAnsi="Times New Roman" w:cs="Times New Roman"/>
                      <w:color w:val="000000"/>
                      <w:sz w:val="18"/>
                      <w:szCs w:val="18"/>
                    </w:rPr>
                    <w:t>2016</w:t>
                  </w:r>
                </w:p>
                <w:p w:rsidR="00CE4B74" w:rsidRDefault="00CE4B74" w:rsidP="00664CBF">
                  <w:pPr>
                    <w:spacing w:after="0" w:line="240" w:lineRule="auto"/>
                    <w:rPr>
                      <w:rFonts w:ascii="Times New Roman" w:eastAsia="Times New Roman" w:hAnsi="Times New Roman" w:cs="Times New Roman"/>
                      <w:color w:val="000000"/>
                      <w:sz w:val="18"/>
                      <w:szCs w:val="18"/>
                    </w:rPr>
                  </w:pPr>
                  <w:r w:rsidRPr="008D7255">
                    <w:rPr>
                      <w:rFonts w:ascii="Times New Roman" w:eastAsia="Times New Roman" w:hAnsi="Times New Roman" w:cs="Times New Roman"/>
                      <w:color w:val="000000"/>
                      <w:sz w:val="18"/>
                      <w:szCs w:val="18"/>
                    </w:rPr>
                    <w:t>Registration Deadline: </w:t>
                  </w:r>
                  <w:r w:rsidRPr="004A21B8">
                    <w:rPr>
                      <w:rFonts w:ascii="Times New Roman" w:eastAsia="Times New Roman" w:hAnsi="Times New Roman" w:cs="Times New Roman"/>
                      <w:color w:val="000000"/>
                      <w:sz w:val="18"/>
                      <w:szCs w:val="18"/>
                    </w:rPr>
                    <w:t> </w:t>
                  </w:r>
                </w:p>
                <w:p w:rsidR="00CE4B74" w:rsidRPr="008D7255" w:rsidRDefault="00CE4B74" w:rsidP="00664CBF">
                  <w:pPr>
                    <w:spacing w:after="0" w:line="240" w:lineRule="auto"/>
                    <w:rPr>
                      <w:rFonts w:ascii="Times New Roman" w:eastAsia="Times New Roman" w:hAnsi="Times New Roman" w:cs="Times New Roman"/>
                      <w:sz w:val="18"/>
                      <w:szCs w:val="18"/>
                    </w:rPr>
                  </w:pPr>
                  <w:r w:rsidRPr="004A21B8">
                    <w:rPr>
                      <w:rFonts w:ascii="Times New Roman" w:eastAsia="Times New Roman" w:hAnsi="Times New Roman" w:cs="Times New Roman"/>
                      <w:color w:val="000000"/>
                      <w:sz w:val="18"/>
                      <w:szCs w:val="18"/>
                    </w:rPr>
                    <w:t>March</w:t>
                  </w:r>
                  <w:r w:rsidRPr="008D7255">
                    <w:rPr>
                      <w:rFonts w:ascii="Times New Roman" w:eastAsia="Times New Roman" w:hAnsi="Times New Roman" w:cs="Times New Roman"/>
                      <w:color w:val="000000"/>
                      <w:sz w:val="18"/>
                      <w:szCs w:val="18"/>
                    </w:rPr>
                    <w:t xml:space="preserve"> </w:t>
                  </w:r>
                  <w:r w:rsidRPr="004A21B8">
                    <w:rPr>
                      <w:rFonts w:ascii="Times New Roman" w:eastAsia="Times New Roman" w:hAnsi="Times New Roman" w:cs="Times New Roman"/>
                      <w:color w:val="000000"/>
                      <w:sz w:val="18"/>
                      <w:szCs w:val="18"/>
                    </w:rPr>
                    <w:t xml:space="preserve">    10, 2016 to</w:t>
                  </w:r>
                  <w:r w:rsidRPr="008D7255">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20</w:t>
                  </w:r>
                  <w:r w:rsidRPr="004A21B8">
                    <w:rPr>
                      <w:rFonts w:ascii="Times New Roman" w:eastAsia="Times New Roman" w:hAnsi="Times New Roman" w:cs="Times New Roman"/>
                      <w:color w:val="000000"/>
                      <w:sz w:val="18"/>
                      <w:szCs w:val="18"/>
                    </w:rPr>
                    <w:t xml:space="preserve">, </w:t>
                  </w:r>
                  <w:r w:rsidRPr="008D7255">
                    <w:rPr>
                      <w:rFonts w:ascii="Times New Roman" w:eastAsia="Times New Roman" w:hAnsi="Times New Roman" w:cs="Times New Roman"/>
                      <w:color w:val="000000"/>
                      <w:sz w:val="18"/>
                      <w:szCs w:val="18"/>
                    </w:rPr>
                    <w:t>2016</w:t>
                  </w:r>
                </w:p>
                <w:p w:rsidR="00CE4B74" w:rsidRPr="008D7255" w:rsidRDefault="00CE4B74" w:rsidP="00664CB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Registration Fee: Rs. 1000 </w:t>
                  </w:r>
                </w:p>
              </w:tc>
            </w:tr>
            <w:tr w:rsidR="00CE4B74" w:rsidRPr="008D7255" w:rsidTr="00664CBF">
              <w:trPr>
                <w:gridAfter w:val="1"/>
                <w:wAfter w:w="13" w:type="dxa"/>
              </w:trPr>
              <w:tc>
                <w:tcPr>
                  <w:tcW w:w="4293" w:type="dxa"/>
                  <w:tcBorders>
                    <w:top w:val="nil"/>
                    <w:left w:val="nil"/>
                    <w:bottom w:val="nil"/>
                    <w:right w:val="nil"/>
                  </w:tcBorders>
                  <w:shd w:val="clear" w:color="auto" w:fill="DEDEDE"/>
                  <w:tcMar>
                    <w:top w:w="45" w:type="dxa"/>
                    <w:left w:w="60" w:type="dxa"/>
                    <w:bottom w:w="45" w:type="dxa"/>
                    <w:right w:w="45" w:type="dxa"/>
                  </w:tcMar>
                  <w:hideMark/>
                </w:tcPr>
                <w:p w:rsidR="00CE4B74" w:rsidRPr="008D7255" w:rsidRDefault="00CE4B74" w:rsidP="00664CBF">
                  <w:pPr>
                    <w:spacing w:after="0" w:line="240" w:lineRule="auto"/>
                    <w:rPr>
                      <w:rFonts w:ascii="Times New Roman" w:eastAsia="Times New Roman" w:hAnsi="Times New Roman" w:cs="Times New Roman"/>
                      <w:sz w:val="18"/>
                      <w:szCs w:val="18"/>
                    </w:rPr>
                  </w:pPr>
                  <w:r w:rsidRPr="008D7255">
                    <w:rPr>
                      <w:rFonts w:ascii="Times New Roman" w:eastAsia="Times New Roman" w:hAnsi="Times New Roman" w:cs="Times New Roman"/>
                      <w:b/>
                      <w:bCs/>
                      <w:color w:val="0E539B"/>
                      <w:sz w:val="18"/>
                      <w:szCs w:val="18"/>
                    </w:rPr>
                    <w:t>PROCEEDINGS</w:t>
                  </w:r>
                  <w:r w:rsidRPr="004A21B8">
                    <w:rPr>
                      <w:rFonts w:ascii="Times New Roman" w:eastAsia="Times New Roman" w:hAnsi="Times New Roman" w:cs="Times New Roman"/>
                      <w:b/>
                      <w:bCs/>
                      <w:color w:val="0E539B"/>
                      <w:sz w:val="18"/>
                      <w:szCs w:val="18"/>
                    </w:rPr>
                    <w:t> </w:t>
                  </w:r>
                  <w:r w:rsidRPr="008D7255">
                    <w:rPr>
                      <w:rFonts w:ascii="Times New Roman" w:eastAsia="Times New Roman" w:hAnsi="Times New Roman" w:cs="Times New Roman"/>
                      <w:b/>
                      <w:bCs/>
                      <w:color w:val="0E539B"/>
                      <w:sz w:val="18"/>
                      <w:szCs w:val="18"/>
                    </w:rPr>
                    <w:t>&amp; PUBLICATION</w:t>
                  </w:r>
                </w:p>
              </w:tc>
            </w:tr>
            <w:tr w:rsidR="00CE4B74" w:rsidRPr="008D7255" w:rsidTr="00664CBF">
              <w:trPr>
                <w:gridAfter w:val="1"/>
                <w:wAfter w:w="13" w:type="dxa"/>
              </w:trPr>
              <w:tc>
                <w:tcPr>
                  <w:tcW w:w="4293" w:type="dxa"/>
                  <w:tcBorders>
                    <w:top w:val="nil"/>
                    <w:left w:val="nil"/>
                    <w:bottom w:val="nil"/>
                    <w:right w:val="nil"/>
                  </w:tcBorders>
                  <w:tcMar>
                    <w:top w:w="45" w:type="dxa"/>
                    <w:left w:w="60" w:type="dxa"/>
                    <w:bottom w:w="45" w:type="dxa"/>
                    <w:right w:w="45" w:type="dxa"/>
                  </w:tcMar>
                  <w:hideMark/>
                </w:tcPr>
                <w:p w:rsidR="00CE4B74" w:rsidRPr="007E6786" w:rsidRDefault="00CE4B74" w:rsidP="00664CBF">
                  <w:pPr>
                    <w:spacing w:after="0" w:line="240" w:lineRule="auto"/>
                    <w:rPr>
                      <w:rFonts w:ascii="Times New Roman" w:hAnsi="Times New Roman" w:cs="Times New Roman"/>
                      <w:sz w:val="18"/>
                      <w:szCs w:val="18"/>
                    </w:rPr>
                  </w:pPr>
                  <w:r w:rsidRPr="007E6786">
                    <w:rPr>
                      <w:rFonts w:ascii="Times New Roman" w:eastAsia="Times New Roman" w:hAnsi="Times New Roman" w:cs="Times New Roman"/>
                      <w:sz w:val="18"/>
                      <w:szCs w:val="18"/>
                    </w:rPr>
                    <w:t>A</w:t>
                  </w:r>
                  <w:r w:rsidRPr="008D7255">
                    <w:rPr>
                      <w:rFonts w:ascii="Times New Roman" w:eastAsia="Times New Roman" w:hAnsi="Times New Roman" w:cs="Times New Roman"/>
                      <w:sz w:val="18"/>
                      <w:szCs w:val="18"/>
                    </w:rPr>
                    <w:t>c</w:t>
                  </w:r>
                  <w:r w:rsidRPr="007E6786">
                    <w:rPr>
                      <w:rFonts w:ascii="Times New Roman" w:eastAsia="Times New Roman" w:hAnsi="Times New Roman" w:cs="Times New Roman"/>
                      <w:sz w:val="18"/>
                      <w:szCs w:val="18"/>
                    </w:rPr>
                    <w:t xml:space="preserve">cepted papers will be published </w:t>
                  </w:r>
                  <w:r w:rsidRPr="008D7255">
                    <w:rPr>
                      <w:rFonts w:ascii="Times New Roman" w:eastAsia="Times New Roman" w:hAnsi="Times New Roman" w:cs="Times New Roman"/>
                      <w:sz w:val="18"/>
                      <w:szCs w:val="18"/>
                    </w:rPr>
                    <w:t>in</w:t>
                  </w:r>
                  <w:r w:rsidRPr="007E6786">
                    <w:rPr>
                      <w:rFonts w:ascii="Times New Roman" w:eastAsia="Times New Roman" w:hAnsi="Times New Roman" w:cs="Times New Roman"/>
                      <w:sz w:val="18"/>
                      <w:szCs w:val="18"/>
                    </w:rPr>
                    <w:t> </w:t>
                  </w:r>
                  <w:r w:rsidRPr="008D7255">
                    <w:rPr>
                      <w:rFonts w:ascii="Times New Roman" w:eastAsia="Times New Roman" w:hAnsi="Times New Roman" w:cs="Times New Roman"/>
                      <w:i/>
                      <w:iCs/>
                      <w:sz w:val="18"/>
                      <w:szCs w:val="18"/>
                    </w:rPr>
                    <w:t xml:space="preserve">the </w:t>
                  </w:r>
                  <w:r w:rsidRPr="007E6786">
                    <w:rPr>
                      <w:rFonts w:ascii="Times New Roman" w:eastAsia="Times New Roman" w:hAnsi="Times New Roman" w:cs="Times New Roman"/>
                      <w:i/>
                      <w:iCs/>
                      <w:sz w:val="18"/>
                      <w:szCs w:val="18"/>
                    </w:rPr>
                    <w:t xml:space="preserve">Conference </w:t>
                  </w:r>
                  <w:r w:rsidRPr="008D7255">
                    <w:rPr>
                      <w:rFonts w:ascii="Times New Roman" w:eastAsia="Times New Roman" w:hAnsi="Times New Roman" w:cs="Times New Roman"/>
                      <w:i/>
                      <w:iCs/>
                      <w:sz w:val="18"/>
                      <w:szCs w:val="18"/>
                    </w:rPr>
                    <w:t>Proceeding</w:t>
                  </w:r>
                  <w:r w:rsidRPr="007E6786">
                    <w:rPr>
                      <w:rFonts w:ascii="Times New Roman" w:eastAsia="Times New Roman" w:hAnsi="Times New Roman" w:cs="Times New Roman"/>
                      <w:i/>
                      <w:iCs/>
                      <w:sz w:val="18"/>
                      <w:szCs w:val="18"/>
                    </w:rPr>
                    <w:t> </w:t>
                  </w:r>
                  <w:r w:rsidRPr="008D7255">
                    <w:rPr>
                      <w:rFonts w:ascii="Times New Roman" w:eastAsia="Times New Roman" w:hAnsi="Times New Roman" w:cs="Times New Roman"/>
                      <w:sz w:val="18"/>
                      <w:szCs w:val="18"/>
                    </w:rPr>
                    <w:t xml:space="preserve">and </w:t>
                  </w:r>
                  <w:r w:rsidRPr="007E6786">
                    <w:rPr>
                      <w:rFonts w:ascii="Times New Roman" w:hAnsi="Times New Roman" w:cs="Times New Roman"/>
                      <w:sz w:val="18"/>
                      <w:szCs w:val="18"/>
                    </w:rPr>
                    <w:t>Selected papers may be considered for publication in the supporting journals.</w:t>
                  </w:r>
                </w:p>
                <w:p w:rsidR="00CE4B74" w:rsidRPr="00AE05ED" w:rsidRDefault="00CE4B74" w:rsidP="00CE4B74">
                  <w:pPr>
                    <w:pStyle w:val="ListParagraph"/>
                    <w:numPr>
                      <w:ilvl w:val="0"/>
                      <w:numId w:val="4"/>
                    </w:numPr>
                    <w:spacing w:after="0" w:line="240" w:lineRule="auto"/>
                    <w:ind w:left="240" w:hanging="240"/>
                    <w:rPr>
                      <w:rFonts w:ascii="Times New Roman" w:hAnsi="Times New Roman" w:cs="Times New Roman"/>
                      <w:i/>
                      <w:sz w:val="18"/>
                      <w:szCs w:val="18"/>
                    </w:rPr>
                  </w:pPr>
                  <w:r w:rsidRPr="00AE05ED">
                    <w:rPr>
                      <w:rFonts w:ascii="Times New Roman" w:hAnsi="Times New Roman" w:cs="Times New Roman"/>
                      <w:i/>
                      <w:sz w:val="18"/>
                      <w:szCs w:val="18"/>
                    </w:rPr>
                    <w:t>Global media Journal-Pakistan Edition</w:t>
                  </w:r>
                </w:p>
                <w:p w:rsidR="00CE4B74" w:rsidRPr="00AE05ED" w:rsidRDefault="00CE4B74" w:rsidP="00CE4B74">
                  <w:pPr>
                    <w:pStyle w:val="ListParagraph"/>
                    <w:numPr>
                      <w:ilvl w:val="0"/>
                      <w:numId w:val="4"/>
                    </w:numPr>
                    <w:spacing w:after="0" w:line="240" w:lineRule="auto"/>
                    <w:ind w:left="240" w:hanging="240"/>
                    <w:rPr>
                      <w:rFonts w:ascii="Times New Roman" w:hAnsi="Times New Roman" w:cs="Times New Roman"/>
                      <w:i/>
                      <w:sz w:val="18"/>
                      <w:szCs w:val="18"/>
                    </w:rPr>
                  </w:pPr>
                  <w:r w:rsidRPr="00AE05ED">
                    <w:rPr>
                      <w:rFonts w:ascii="Times New Roman" w:hAnsi="Times New Roman" w:cs="Times New Roman"/>
                      <w:i/>
                      <w:sz w:val="18"/>
                      <w:szCs w:val="18"/>
                    </w:rPr>
                    <w:t>Journal of Social Sciences and Humanities</w:t>
                  </w:r>
                </w:p>
              </w:tc>
            </w:tr>
          </w:tbl>
          <w:p w:rsidR="00CE4B74" w:rsidRDefault="00CE4B74" w:rsidP="00664CBF"/>
        </w:tc>
      </w:tr>
    </w:tbl>
    <w:p w:rsidR="00CE4B74" w:rsidRDefault="00CE4B74" w:rsidP="00CE4B74">
      <w:pPr>
        <w:spacing w:after="0" w:line="240" w:lineRule="auto"/>
        <w:jc w:val="both"/>
        <w:rPr>
          <w:rFonts w:ascii="Times New Roman" w:hAnsi="Times New Roman" w:cs="Times New Roman"/>
          <w:sz w:val="24"/>
          <w:szCs w:val="24"/>
        </w:rPr>
      </w:pPr>
    </w:p>
    <w:p w:rsidR="00CE4B74" w:rsidRPr="00DD5CFF" w:rsidRDefault="00CE4B74" w:rsidP="00CE4B74">
      <w:pPr>
        <w:spacing w:after="0" w:line="240" w:lineRule="auto"/>
        <w:jc w:val="center"/>
        <w:rPr>
          <w:rFonts w:ascii="Times New Roman" w:hAnsi="Times New Roman" w:cs="Times New Roman"/>
          <w:sz w:val="24"/>
          <w:szCs w:val="24"/>
        </w:rPr>
      </w:pPr>
      <w:r w:rsidRPr="00DD5CFF">
        <w:rPr>
          <w:rFonts w:ascii="Times New Roman" w:hAnsi="Times New Roman" w:cs="Times New Roman"/>
          <w:sz w:val="24"/>
          <w:szCs w:val="24"/>
        </w:rPr>
        <w:t>To</w:t>
      </w:r>
      <w:r>
        <w:rPr>
          <w:rFonts w:ascii="Times New Roman" w:hAnsi="Times New Roman" w:cs="Times New Roman"/>
          <w:sz w:val="24"/>
          <w:szCs w:val="24"/>
        </w:rPr>
        <w:t>pics of interest for submission</w:t>
      </w:r>
    </w:p>
    <w:tbl>
      <w:tblPr>
        <w:tblStyle w:val="TableGrid"/>
        <w:tblW w:w="0" w:type="auto"/>
        <w:tblLook w:val="04A0"/>
      </w:tblPr>
      <w:tblGrid>
        <w:gridCol w:w="4788"/>
        <w:gridCol w:w="4788"/>
      </w:tblGrid>
      <w:tr w:rsidR="00CE4B74" w:rsidTr="00664CBF">
        <w:trPr>
          <w:trHeight w:val="3509"/>
        </w:trPr>
        <w:tc>
          <w:tcPr>
            <w:tcW w:w="4788" w:type="dxa"/>
          </w:tcPr>
          <w:p w:rsidR="00CE4B74" w:rsidRPr="00392809" w:rsidRDefault="00CE4B74" w:rsidP="00CE4B74">
            <w:pPr>
              <w:pStyle w:val="ListParagraph"/>
              <w:numPr>
                <w:ilvl w:val="0"/>
                <w:numId w:val="2"/>
              </w:numPr>
              <w:ind w:left="360" w:hanging="270"/>
              <w:rPr>
                <w:rFonts w:ascii="Times New Roman" w:hAnsi="Times New Roman" w:cs="Times New Roman"/>
                <w:sz w:val="18"/>
                <w:szCs w:val="18"/>
              </w:rPr>
            </w:pPr>
            <w:r w:rsidRPr="00392809">
              <w:rPr>
                <w:rFonts w:ascii="Times New Roman" w:hAnsi="Times New Roman" w:cs="Times New Roman"/>
                <w:sz w:val="18"/>
                <w:szCs w:val="18"/>
              </w:rPr>
              <w:t>Public Relations and Advertising</w:t>
            </w:r>
          </w:p>
          <w:p w:rsidR="00CE4B74" w:rsidRPr="00392809" w:rsidRDefault="00CE4B74" w:rsidP="00CE4B74">
            <w:pPr>
              <w:pStyle w:val="ListParagraph"/>
              <w:numPr>
                <w:ilvl w:val="0"/>
                <w:numId w:val="2"/>
              </w:numPr>
              <w:ind w:left="360" w:hanging="270"/>
              <w:rPr>
                <w:rFonts w:ascii="Times New Roman" w:hAnsi="Times New Roman" w:cs="Times New Roman"/>
                <w:sz w:val="18"/>
                <w:szCs w:val="18"/>
              </w:rPr>
            </w:pPr>
            <w:r w:rsidRPr="00392809">
              <w:rPr>
                <w:rFonts w:ascii="Times New Roman" w:hAnsi="Times New Roman" w:cs="Times New Roman"/>
                <w:sz w:val="18"/>
                <w:szCs w:val="18"/>
              </w:rPr>
              <w:t>Political Communication and Democracy</w:t>
            </w:r>
          </w:p>
          <w:p w:rsidR="00CE4B74" w:rsidRPr="00392809" w:rsidRDefault="00CE4B74" w:rsidP="00CE4B74">
            <w:pPr>
              <w:pStyle w:val="ListParagraph"/>
              <w:numPr>
                <w:ilvl w:val="0"/>
                <w:numId w:val="2"/>
              </w:numPr>
              <w:ind w:left="360" w:hanging="270"/>
              <w:rPr>
                <w:rFonts w:ascii="Times New Roman" w:hAnsi="Times New Roman" w:cs="Times New Roman"/>
                <w:sz w:val="18"/>
                <w:szCs w:val="18"/>
              </w:rPr>
            </w:pPr>
            <w:r w:rsidRPr="00392809">
              <w:rPr>
                <w:rFonts w:ascii="Times New Roman" w:hAnsi="Times New Roman" w:cs="Times New Roman"/>
                <w:sz w:val="18"/>
                <w:szCs w:val="18"/>
              </w:rPr>
              <w:t>Communication Policy and Regulation</w:t>
            </w:r>
          </w:p>
          <w:p w:rsidR="00CE4B74" w:rsidRPr="00392809" w:rsidRDefault="00CE4B74" w:rsidP="00CE4B74">
            <w:pPr>
              <w:pStyle w:val="ListParagraph"/>
              <w:numPr>
                <w:ilvl w:val="0"/>
                <w:numId w:val="2"/>
              </w:numPr>
              <w:ind w:left="360" w:hanging="270"/>
              <w:rPr>
                <w:rFonts w:ascii="Times New Roman" w:hAnsi="Times New Roman" w:cs="Times New Roman"/>
                <w:sz w:val="18"/>
                <w:szCs w:val="18"/>
              </w:rPr>
            </w:pPr>
            <w:r w:rsidRPr="00392809">
              <w:rPr>
                <w:rFonts w:ascii="Times New Roman" w:hAnsi="Times New Roman" w:cs="Times New Roman"/>
                <w:sz w:val="18"/>
                <w:szCs w:val="18"/>
              </w:rPr>
              <w:t>Communication Theories</w:t>
            </w:r>
          </w:p>
          <w:p w:rsidR="00CE4B74" w:rsidRPr="00392809" w:rsidRDefault="00CE4B74" w:rsidP="00CE4B74">
            <w:pPr>
              <w:pStyle w:val="ListParagraph"/>
              <w:numPr>
                <w:ilvl w:val="0"/>
                <w:numId w:val="2"/>
              </w:numPr>
              <w:ind w:left="360" w:hanging="270"/>
              <w:rPr>
                <w:rFonts w:ascii="Times New Roman" w:hAnsi="Times New Roman" w:cs="Times New Roman"/>
                <w:sz w:val="18"/>
                <w:szCs w:val="18"/>
              </w:rPr>
            </w:pPr>
            <w:r w:rsidRPr="00392809">
              <w:rPr>
                <w:rFonts w:ascii="Times New Roman" w:hAnsi="Times New Roman" w:cs="Times New Roman"/>
                <w:sz w:val="18"/>
                <w:szCs w:val="18"/>
              </w:rPr>
              <w:t>Critical and Cultural Studies</w:t>
            </w:r>
          </w:p>
          <w:p w:rsidR="00CE4B74" w:rsidRPr="00392809" w:rsidRDefault="00CE4B74" w:rsidP="00CE4B74">
            <w:pPr>
              <w:pStyle w:val="ListParagraph"/>
              <w:numPr>
                <w:ilvl w:val="0"/>
                <w:numId w:val="2"/>
              </w:numPr>
              <w:ind w:left="360" w:hanging="270"/>
              <w:rPr>
                <w:rFonts w:ascii="Times New Roman" w:hAnsi="Times New Roman" w:cs="Times New Roman"/>
                <w:sz w:val="18"/>
                <w:szCs w:val="18"/>
              </w:rPr>
            </w:pPr>
            <w:r w:rsidRPr="00392809">
              <w:rPr>
                <w:rFonts w:ascii="Times New Roman" w:hAnsi="Times New Roman" w:cs="Times New Roman"/>
                <w:sz w:val="18"/>
                <w:szCs w:val="18"/>
              </w:rPr>
              <w:t>Youth, Gender and Communication</w:t>
            </w:r>
          </w:p>
          <w:p w:rsidR="00CE4B74" w:rsidRPr="00392809" w:rsidRDefault="00CE4B74" w:rsidP="00CE4B74">
            <w:pPr>
              <w:pStyle w:val="ListParagraph"/>
              <w:numPr>
                <w:ilvl w:val="0"/>
                <w:numId w:val="2"/>
              </w:numPr>
              <w:ind w:left="360" w:hanging="270"/>
              <w:rPr>
                <w:rFonts w:ascii="Times New Roman" w:hAnsi="Times New Roman" w:cs="Times New Roman"/>
                <w:sz w:val="18"/>
                <w:szCs w:val="18"/>
              </w:rPr>
            </w:pPr>
            <w:r w:rsidRPr="00392809">
              <w:rPr>
                <w:rFonts w:ascii="Times New Roman" w:hAnsi="Times New Roman" w:cs="Times New Roman"/>
                <w:sz w:val="18"/>
                <w:szCs w:val="18"/>
              </w:rPr>
              <w:t>Disaster and Media Coverage</w:t>
            </w:r>
          </w:p>
          <w:p w:rsidR="00CE4B74" w:rsidRPr="00392809" w:rsidRDefault="00CE4B74" w:rsidP="00CE4B74">
            <w:pPr>
              <w:pStyle w:val="ListParagraph"/>
              <w:numPr>
                <w:ilvl w:val="0"/>
                <w:numId w:val="2"/>
              </w:numPr>
              <w:ind w:left="360" w:hanging="270"/>
              <w:rPr>
                <w:rFonts w:ascii="Times New Roman" w:hAnsi="Times New Roman" w:cs="Times New Roman"/>
                <w:sz w:val="18"/>
                <w:szCs w:val="18"/>
              </w:rPr>
            </w:pPr>
            <w:r w:rsidRPr="00392809">
              <w:rPr>
                <w:rFonts w:ascii="Times New Roman" w:hAnsi="Times New Roman" w:cs="Times New Roman"/>
                <w:sz w:val="18"/>
                <w:szCs w:val="18"/>
              </w:rPr>
              <w:t>Film Studies</w:t>
            </w:r>
          </w:p>
          <w:p w:rsidR="00CE4B74" w:rsidRPr="00392809" w:rsidRDefault="00CE4B74" w:rsidP="00CE4B74">
            <w:pPr>
              <w:pStyle w:val="ListParagraph"/>
              <w:numPr>
                <w:ilvl w:val="0"/>
                <w:numId w:val="2"/>
              </w:numPr>
              <w:ind w:left="360" w:hanging="270"/>
              <w:rPr>
                <w:rFonts w:ascii="Times New Roman" w:hAnsi="Times New Roman" w:cs="Times New Roman"/>
                <w:sz w:val="18"/>
                <w:szCs w:val="18"/>
              </w:rPr>
            </w:pPr>
            <w:r>
              <w:rPr>
                <w:rFonts w:ascii="Times New Roman" w:hAnsi="Times New Roman" w:cs="Times New Roman"/>
                <w:sz w:val="18"/>
                <w:szCs w:val="18"/>
              </w:rPr>
              <w:t>Media and</w:t>
            </w:r>
            <w:r w:rsidRPr="00392809">
              <w:rPr>
                <w:rFonts w:ascii="Times New Roman" w:hAnsi="Times New Roman" w:cs="Times New Roman"/>
                <w:sz w:val="18"/>
                <w:szCs w:val="18"/>
              </w:rPr>
              <w:t xml:space="preserve"> Society </w:t>
            </w:r>
          </w:p>
          <w:p w:rsidR="00CE4B74" w:rsidRPr="00392809" w:rsidRDefault="00CE4B74" w:rsidP="00CE4B74">
            <w:pPr>
              <w:pStyle w:val="ListParagraph"/>
              <w:numPr>
                <w:ilvl w:val="0"/>
                <w:numId w:val="2"/>
              </w:numPr>
              <w:ind w:left="360" w:hanging="270"/>
              <w:rPr>
                <w:rFonts w:ascii="Times New Roman" w:hAnsi="Times New Roman" w:cs="Times New Roman"/>
                <w:sz w:val="18"/>
                <w:szCs w:val="18"/>
              </w:rPr>
            </w:pPr>
            <w:r w:rsidRPr="00392809">
              <w:rPr>
                <w:rFonts w:ascii="Times New Roman" w:hAnsi="Times New Roman" w:cs="Times New Roman"/>
                <w:sz w:val="18"/>
                <w:szCs w:val="18"/>
              </w:rPr>
              <w:t xml:space="preserve">Media, Climate Change and Environmental </w:t>
            </w:r>
          </w:p>
          <w:p w:rsidR="00CE4B74" w:rsidRPr="00392809" w:rsidRDefault="00CE4B74" w:rsidP="00CE4B74">
            <w:pPr>
              <w:pStyle w:val="ListParagraph"/>
              <w:numPr>
                <w:ilvl w:val="0"/>
                <w:numId w:val="2"/>
              </w:numPr>
              <w:ind w:left="360" w:hanging="270"/>
              <w:rPr>
                <w:rFonts w:ascii="Times New Roman" w:hAnsi="Times New Roman" w:cs="Times New Roman"/>
                <w:sz w:val="18"/>
                <w:szCs w:val="18"/>
              </w:rPr>
            </w:pPr>
            <w:r w:rsidRPr="00392809">
              <w:rPr>
                <w:rFonts w:ascii="Times New Roman" w:hAnsi="Times New Roman" w:cs="Times New Roman"/>
                <w:sz w:val="18"/>
                <w:szCs w:val="18"/>
              </w:rPr>
              <w:t>Media, Information and Communication Literacy</w:t>
            </w:r>
          </w:p>
          <w:p w:rsidR="00CE4B74" w:rsidRDefault="00CE4B74" w:rsidP="00CE4B74">
            <w:pPr>
              <w:pStyle w:val="ListParagraph"/>
              <w:numPr>
                <w:ilvl w:val="0"/>
                <w:numId w:val="2"/>
              </w:numPr>
              <w:ind w:left="360" w:hanging="270"/>
              <w:rPr>
                <w:rFonts w:ascii="Times New Roman" w:hAnsi="Times New Roman" w:cs="Times New Roman"/>
                <w:sz w:val="18"/>
                <w:szCs w:val="18"/>
              </w:rPr>
            </w:pPr>
            <w:r w:rsidRPr="00392809">
              <w:rPr>
                <w:rFonts w:ascii="Times New Roman" w:hAnsi="Times New Roman" w:cs="Times New Roman"/>
                <w:sz w:val="18"/>
                <w:szCs w:val="18"/>
              </w:rPr>
              <w:t>Radio, Television, and Entertainment Studies</w:t>
            </w:r>
          </w:p>
          <w:p w:rsidR="00CE4B74" w:rsidRDefault="00CE4B74" w:rsidP="00CE4B74">
            <w:pPr>
              <w:pStyle w:val="ListParagraph"/>
              <w:numPr>
                <w:ilvl w:val="0"/>
                <w:numId w:val="2"/>
              </w:numPr>
              <w:ind w:left="360" w:hanging="270"/>
              <w:rPr>
                <w:rFonts w:ascii="Times New Roman" w:hAnsi="Times New Roman" w:cs="Times New Roman"/>
                <w:sz w:val="18"/>
                <w:szCs w:val="18"/>
              </w:rPr>
            </w:pPr>
            <w:r w:rsidRPr="00FA6077">
              <w:rPr>
                <w:rFonts w:ascii="Times New Roman" w:hAnsi="Times New Roman" w:cs="Times New Roman"/>
                <w:sz w:val="18"/>
                <w:szCs w:val="18"/>
              </w:rPr>
              <w:t>Public Relations and Advertising</w:t>
            </w:r>
          </w:p>
          <w:p w:rsidR="00CE4B74" w:rsidRDefault="00CE4B74" w:rsidP="00CE4B74">
            <w:pPr>
              <w:pStyle w:val="ListParagraph"/>
              <w:numPr>
                <w:ilvl w:val="0"/>
                <w:numId w:val="2"/>
              </w:numPr>
              <w:ind w:left="360" w:hanging="270"/>
              <w:rPr>
                <w:rFonts w:ascii="Times New Roman" w:hAnsi="Times New Roman" w:cs="Times New Roman"/>
                <w:sz w:val="18"/>
                <w:szCs w:val="18"/>
              </w:rPr>
            </w:pPr>
            <w:r w:rsidRPr="00FA6077">
              <w:rPr>
                <w:rFonts w:ascii="Times New Roman" w:hAnsi="Times New Roman" w:cs="Times New Roman"/>
                <w:sz w:val="18"/>
                <w:szCs w:val="18"/>
              </w:rPr>
              <w:t>Political Communication and Democracy</w:t>
            </w:r>
          </w:p>
          <w:p w:rsidR="00CE4B74" w:rsidRDefault="00CE4B74" w:rsidP="00CE4B74">
            <w:pPr>
              <w:pStyle w:val="ListParagraph"/>
              <w:numPr>
                <w:ilvl w:val="0"/>
                <w:numId w:val="2"/>
              </w:numPr>
              <w:ind w:left="360" w:hanging="270"/>
              <w:rPr>
                <w:rFonts w:ascii="Times New Roman" w:hAnsi="Times New Roman" w:cs="Times New Roman"/>
                <w:sz w:val="18"/>
                <w:szCs w:val="18"/>
              </w:rPr>
            </w:pPr>
            <w:r w:rsidRPr="00FA6077">
              <w:rPr>
                <w:rFonts w:ascii="Times New Roman" w:hAnsi="Times New Roman" w:cs="Times New Roman"/>
                <w:sz w:val="18"/>
                <w:szCs w:val="18"/>
              </w:rPr>
              <w:t>Communication Policy and Regulation</w:t>
            </w:r>
          </w:p>
          <w:p w:rsidR="00CE4B74" w:rsidRDefault="00CE4B74" w:rsidP="00CE4B74">
            <w:pPr>
              <w:pStyle w:val="ListParagraph"/>
              <w:numPr>
                <w:ilvl w:val="0"/>
                <w:numId w:val="2"/>
              </w:numPr>
              <w:ind w:left="360" w:hanging="270"/>
              <w:rPr>
                <w:rFonts w:ascii="Times New Roman" w:hAnsi="Times New Roman" w:cs="Times New Roman"/>
                <w:sz w:val="18"/>
                <w:szCs w:val="18"/>
              </w:rPr>
            </w:pPr>
            <w:r w:rsidRPr="00FA6077">
              <w:rPr>
                <w:rFonts w:ascii="Times New Roman" w:hAnsi="Times New Roman" w:cs="Times New Roman"/>
                <w:sz w:val="18"/>
                <w:szCs w:val="18"/>
              </w:rPr>
              <w:t>Media Management</w:t>
            </w:r>
          </w:p>
          <w:p w:rsidR="00CE4B74" w:rsidRPr="00CE406B" w:rsidRDefault="00CE4B74" w:rsidP="00CE4B74">
            <w:pPr>
              <w:pStyle w:val="ListParagraph"/>
              <w:numPr>
                <w:ilvl w:val="0"/>
                <w:numId w:val="2"/>
              </w:numPr>
              <w:ind w:left="360" w:hanging="270"/>
              <w:rPr>
                <w:rFonts w:ascii="Times New Roman" w:hAnsi="Times New Roman" w:cs="Times New Roman"/>
                <w:sz w:val="18"/>
                <w:szCs w:val="18"/>
              </w:rPr>
            </w:pPr>
            <w:r w:rsidRPr="00FA6077">
              <w:rPr>
                <w:rFonts w:ascii="Times New Roman" w:hAnsi="Times New Roman" w:cs="Times New Roman"/>
                <w:sz w:val="18"/>
                <w:szCs w:val="18"/>
              </w:rPr>
              <w:t>Risk, Stigma and Health Communication</w:t>
            </w:r>
          </w:p>
        </w:tc>
        <w:tc>
          <w:tcPr>
            <w:tcW w:w="4788" w:type="dxa"/>
          </w:tcPr>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Journalism: Theory and Practice</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Mass Communication, Society and Globalization</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 xml:space="preserve">Media, Climate Change and Environmental </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Media, Information and Communication Literacy</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Media and Sports</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Radio, Television, and Entertainment Studies</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Alternative and Community Media</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Business Communication</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Development Support Communication</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Propaganda and Psychological Warfare</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International and Global Communication</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History of Communication</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Media Audiences</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Media Education</w:t>
            </w:r>
          </w:p>
          <w:p w:rsidR="00CE4B74" w:rsidRPr="004A1A18"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Media Ethics, Copyright and Intellectual Property</w:t>
            </w:r>
          </w:p>
          <w:p w:rsidR="00CE4B74" w:rsidRDefault="00CE4B74" w:rsidP="00CE4B74">
            <w:pPr>
              <w:pStyle w:val="ListParagraph"/>
              <w:numPr>
                <w:ilvl w:val="0"/>
                <w:numId w:val="5"/>
              </w:numPr>
              <w:ind w:left="342" w:hanging="270"/>
              <w:rPr>
                <w:rFonts w:ascii="Times New Roman" w:hAnsi="Times New Roman" w:cs="Times New Roman"/>
                <w:sz w:val="18"/>
                <w:szCs w:val="18"/>
              </w:rPr>
            </w:pPr>
            <w:r w:rsidRPr="004A1A18">
              <w:rPr>
                <w:rFonts w:ascii="Times New Roman" w:hAnsi="Times New Roman" w:cs="Times New Roman"/>
                <w:sz w:val="18"/>
                <w:szCs w:val="18"/>
              </w:rPr>
              <w:t>Media Industry Trends and Dynamics</w:t>
            </w:r>
          </w:p>
          <w:p w:rsidR="00CE4B74" w:rsidRPr="00CE406B" w:rsidRDefault="00CE4B74" w:rsidP="00CE4B74">
            <w:pPr>
              <w:pStyle w:val="ListParagraph"/>
              <w:numPr>
                <w:ilvl w:val="0"/>
                <w:numId w:val="5"/>
              </w:numPr>
              <w:ind w:left="342" w:hanging="270"/>
              <w:rPr>
                <w:rFonts w:ascii="Times New Roman" w:hAnsi="Times New Roman" w:cs="Times New Roman"/>
                <w:sz w:val="18"/>
                <w:szCs w:val="18"/>
              </w:rPr>
            </w:pPr>
            <w:r w:rsidRPr="00392809">
              <w:rPr>
                <w:rFonts w:ascii="Times New Roman" w:hAnsi="Times New Roman" w:cs="Times New Roman"/>
                <w:sz w:val="18"/>
                <w:szCs w:val="18"/>
              </w:rPr>
              <w:t>Social Media and Web Journalism</w:t>
            </w:r>
          </w:p>
        </w:tc>
      </w:tr>
    </w:tbl>
    <w:p w:rsidR="00AF4681" w:rsidRDefault="00AF4681" w:rsidP="00AF4681">
      <w:pPr>
        <w:spacing w:after="0" w:line="288" w:lineRule="atLeast"/>
        <w:jc w:val="center"/>
        <w:rPr>
          <w:rFonts w:ascii="Times New Roman" w:eastAsia="Times New Roman" w:hAnsi="Times New Roman" w:cs="Times New Roman"/>
          <w:b/>
          <w:sz w:val="28"/>
          <w:szCs w:val="28"/>
        </w:rPr>
      </w:pPr>
    </w:p>
    <w:sectPr w:rsidR="00AF4681" w:rsidSect="00DE19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D0E" w:rsidRDefault="00356D0E" w:rsidP="00AF4681">
      <w:pPr>
        <w:spacing w:after="0" w:line="240" w:lineRule="auto"/>
      </w:pPr>
      <w:r>
        <w:separator/>
      </w:r>
    </w:p>
  </w:endnote>
  <w:endnote w:type="continuationSeparator" w:id="1">
    <w:p w:rsidR="00356D0E" w:rsidRDefault="00356D0E" w:rsidP="00AF4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D0E" w:rsidRDefault="00356D0E" w:rsidP="00AF4681">
      <w:pPr>
        <w:spacing w:after="0" w:line="240" w:lineRule="auto"/>
      </w:pPr>
      <w:r>
        <w:separator/>
      </w:r>
    </w:p>
  </w:footnote>
  <w:footnote w:type="continuationSeparator" w:id="1">
    <w:p w:rsidR="00356D0E" w:rsidRDefault="00356D0E" w:rsidP="00AF46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962"/>
    <w:multiLevelType w:val="hybridMultilevel"/>
    <w:tmpl w:val="F478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8211E"/>
    <w:multiLevelType w:val="hybridMultilevel"/>
    <w:tmpl w:val="53487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A26331"/>
    <w:multiLevelType w:val="hybridMultilevel"/>
    <w:tmpl w:val="F478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E133F2"/>
    <w:multiLevelType w:val="hybridMultilevel"/>
    <w:tmpl w:val="35320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D0CDC"/>
    <w:multiLevelType w:val="multilevel"/>
    <w:tmpl w:val="9118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248B5"/>
    <w:rsid w:val="00066275"/>
    <w:rsid w:val="000974E4"/>
    <w:rsid w:val="000B0BEA"/>
    <w:rsid w:val="000E3C07"/>
    <w:rsid w:val="000F0E48"/>
    <w:rsid w:val="00113758"/>
    <w:rsid w:val="00130D25"/>
    <w:rsid w:val="00141500"/>
    <w:rsid w:val="0014352A"/>
    <w:rsid w:val="001633E5"/>
    <w:rsid w:val="00187042"/>
    <w:rsid w:val="001D1808"/>
    <w:rsid w:val="00200331"/>
    <w:rsid w:val="00224BD1"/>
    <w:rsid w:val="002974BA"/>
    <w:rsid w:val="002A7278"/>
    <w:rsid w:val="002C2BB6"/>
    <w:rsid w:val="002E5921"/>
    <w:rsid w:val="00346F8B"/>
    <w:rsid w:val="003559A1"/>
    <w:rsid w:val="003568E1"/>
    <w:rsid w:val="00356D0E"/>
    <w:rsid w:val="003734C5"/>
    <w:rsid w:val="00382B98"/>
    <w:rsid w:val="003B53DA"/>
    <w:rsid w:val="003C2BF1"/>
    <w:rsid w:val="003D1B2B"/>
    <w:rsid w:val="00410D88"/>
    <w:rsid w:val="00427A6B"/>
    <w:rsid w:val="00442E03"/>
    <w:rsid w:val="0048730A"/>
    <w:rsid w:val="004A01CB"/>
    <w:rsid w:val="004A21B8"/>
    <w:rsid w:val="004B3EAA"/>
    <w:rsid w:val="004B6A3E"/>
    <w:rsid w:val="004F21E4"/>
    <w:rsid w:val="00504F0B"/>
    <w:rsid w:val="005242EB"/>
    <w:rsid w:val="005403C1"/>
    <w:rsid w:val="00556246"/>
    <w:rsid w:val="00585783"/>
    <w:rsid w:val="005D1214"/>
    <w:rsid w:val="005E2E3A"/>
    <w:rsid w:val="005E50B8"/>
    <w:rsid w:val="006130D9"/>
    <w:rsid w:val="006B2BAC"/>
    <w:rsid w:val="006D210A"/>
    <w:rsid w:val="006E1A39"/>
    <w:rsid w:val="006E4314"/>
    <w:rsid w:val="006F0B4A"/>
    <w:rsid w:val="007112DD"/>
    <w:rsid w:val="0072199C"/>
    <w:rsid w:val="007627B0"/>
    <w:rsid w:val="007A56E3"/>
    <w:rsid w:val="007B3CB0"/>
    <w:rsid w:val="007D478C"/>
    <w:rsid w:val="007E3752"/>
    <w:rsid w:val="007E6786"/>
    <w:rsid w:val="007E729C"/>
    <w:rsid w:val="007F1B65"/>
    <w:rsid w:val="0080176A"/>
    <w:rsid w:val="008B2512"/>
    <w:rsid w:val="008C599E"/>
    <w:rsid w:val="008D7255"/>
    <w:rsid w:val="008F459C"/>
    <w:rsid w:val="008F5F3B"/>
    <w:rsid w:val="00912F27"/>
    <w:rsid w:val="00957E49"/>
    <w:rsid w:val="009E1A99"/>
    <w:rsid w:val="009E7465"/>
    <w:rsid w:val="00A03652"/>
    <w:rsid w:val="00A15783"/>
    <w:rsid w:val="00A15A69"/>
    <w:rsid w:val="00A35AA1"/>
    <w:rsid w:val="00A46017"/>
    <w:rsid w:val="00A51306"/>
    <w:rsid w:val="00A57BFA"/>
    <w:rsid w:val="00A77E5C"/>
    <w:rsid w:val="00A94248"/>
    <w:rsid w:val="00AA0F70"/>
    <w:rsid w:val="00AB5D07"/>
    <w:rsid w:val="00AE05ED"/>
    <w:rsid w:val="00AF4681"/>
    <w:rsid w:val="00B04813"/>
    <w:rsid w:val="00B41078"/>
    <w:rsid w:val="00B42E55"/>
    <w:rsid w:val="00BA54F7"/>
    <w:rsid w:val="00BB67B9"/>
    <w:rsid w:val="00C379E1"/>
    <w:rsid w:val="00C64E07"/>
    <w:rsid w:val="00C775F3"/>
    <w:rsid w:val="00CB655C"/>
    <w:rsid w:val="00CD2A90"/>
    <w:rsid w:val="00CE2AC6"/>
    <w:rsid w:val="00CE4B74"/>
    <w:rsid w:val="00D03CC1"/>
    <w:rsid w:val="00D1083E"/>
    <w:rsid w:val="00D1509E"/>
    <w:rsid w:val="00D277C4"/>
    <w:rsid w:val="00D27820"/>
    <w:rsid w:val="00D53537"/>
    <w:rsid w:val="00D640A7"/>
    <w:rsid w:val="00DB26B6"/>
    <w:rsid w:val="00DD2126"/>
    <w:rsid w:val="00DD39B9"/>
    <w:rsid w:val="00DD5CFF"/>
    <w:rsid w:val="00DE1912"/>
    <w:rsid w:val="00DF3F4F"/>
    <w:rsid w:val="00DF4AB8"/>
    <w:rsid w:val="00E248B5"/>
    <w:rsid w:val="00E3287A"/>
    <w:rsid w:val="00E713CC"/>
    <w:rsid w:val="00EA6CA1"/>
    <w:rsid w:val="00EF3C4D"/>
    <w:rsid w:val="00F22A83"/>
    <w:rsid w:val="00F37539"/>
    <w:rsid w:val="00F37F42"/>
    <w:rsid w:val="00F44363"/>
    <w:rsid w:val="00F863E4"/>
    <w:rsid w:val="00FA37DD"/>
    <w:rsid w:val="00FB0A9F"/>
    <w:rsid w:val="00FD3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8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74BA"/>
    <w:pPr>
      <w:ind w:left="720"/>
      <w:contextualSpacing/>
    </w:pPr>
  </w:style>
  <w:style w:type="character" w:styleId="Strong">
    <w:name w:val="Strong"/>
    <w:basedOn w:val="DefaultParagraphFont"/>
    <w:uiPriority w:val="22"/>
    <w:qFormat/>
    <w:rsid w:val="00DD5CFF"/>
    <w:rPr>
      <w:b/>
      <w:bCs/>
    </w:rPr>
  </w:style>
  <w:style w:type="paragraph" w:styleId="BalloonText">
    <w:name w:val="Balloon Text"/>
    <w:basedOn w:val="Normal"/>
    <w:link w:val="BalloonTextChar"/>
    <w:uiPriority w:val="99"/>
    <w:semiHidden/>
    <w:unhideWhenUsed/>
    <w:rsid w:val="00DD5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CFF"/>
    <w:rPr>
      <w:rFonts w:ascii="Tahoma" w:hAnsi="Tahoma" w:cs="Tahoma"/>
      <w:sz w:val="16"/>
      <w:szCs w:val="16"/>
    </w:rPr>
  </w:style>
  <w:style w:type="paragraph" w:customStyle="1" w:styleId="yiv7431683393msonormal">
    <w:name w:val="yiv7431683393msonormal"/>
    <w:basedOn w:val="Normal"/>
    <w:rsid w:val="008D72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7255"/>
  </w:style>
  <w:style w:type="character" w:styleId="Hyperlink">
    <w:name w:val="Hyperlink"/>
    <w:basedOn w:val="DefaultParagraphFont"/>
    <w:uiPriority w:val="99"/>
    <w:semiHidden/>
    <w:unhideWhenUsed/>
    <w:rsid w:val="008D7255"/>
    <w:rPr>
      <w:color w:val="0000FF"/>
      <w:u w:val="single"/>
    </w:rPr>
  </w:style>
  <w:style w:type="paragraph" w:styleId="Header">
    <w:name w:val="header"/>
    <w:basedOn w:val="Normal"/>
    <w:link w:val="HeaderChar"/>
    <w:uiPriority w:val="99"/>
    <w:unhideWhenUsed/>
    <w:rsid w:val="00AF4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681"/>
  </w:style>
  <w:style w:type="paragraph" w:styleId="Footer">
    <w:name w:val="footer"/>
    <w:basedOn w:val="Normal"/>
    <w:link w:val="FooterChar"/>
    <w:uiPriority w:val="99"/>
    <w:semiHidden/>
    <w:unhideWhenUsed/>
    <w:rsid w:val="00AF46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4681"/>
  </w:style>
  <w:style w:type="table" w:styleId="TableGrid">
    <w:name w:val="Table Grid"/>
    <w:basedOn w:val="TableNormal"/>
    <w:uiPriority w:val="59"/>
    <w:rsid w:val="00CE4B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1583039">
      <w:bodyDiv w:val="1"/>
      <w:marLeft w:val="0"/>
      <w:marRight w:val="0"/>
      <w:marTop w:val="0"/>
      <w:marBottom w:val="0"/>
      <w:divBdr>
        <w:top w:val="none" w:sz="0" w:space="0" w:color="auto"/>
        <w:left w:val="none" w:sz="0" w:space="0" w:color="auto"/>
        <w:bottom w:val="none" w:sz="0" w:space="0" w:color="auto"/>
        <w:right w:val="none" w:sz="0" w:space="0" w:color="auto"/>
      </w:divBdr>
    </w:div>
    <w:div w:id="668679793">
      <w:bodyDiv w:val="1"/>
      <w:marLeft w:val="0"/>
      <w:marRight w:val="0"/>
      <w:marTop w:val="0"/>
      <w:marBottom w:val="0"/>
      <w:divBdr>
        <w:top w:val="none" w:sz="0" w:space="0" w:color="auto"/>
        <w:left w:val="none" w:sz="0" w:space="0" w:color="auto"/>
        <w:bottom w:val="none" w:sz="0" w:space="0" w:color="auto"/>
        <w:right w:val="none" w:sz="0" w:space="0" w:color="auto"/>
      </w:divBdr>
    </w:div>
    <w:div w:id="929309925">
      <w:bodyDiv w:val="1"/>
      <w:marLeft w:val="0"/>
      <w:marRight w:val="0"/>
      <w:marTop w:val="0"/>
      <w:marBottom w:val="0"/>
      <w:divBdr>
        <w:top w:val="none" w:sz="0" w:space="0" w:color="auto"/>
        <w:left w:val="none" w:sz="0" w:space="0" w:color="auto"/>
        <w:bottom w:val="none" w:sz="0" w:space="0" w:color="auto"/>
        <w:right w:val="none" w:sz="0" w:space="0" w:color="auto"/>
      </w:divBdr>
      <w:divsChild>
        <w:div w:id="1418284149">
          <w:marLeft w:val="0"/>
          <w:marRight w:val="301"/>
          <w:marTop w:val="0"/>
          <w:marBottom w:val="0"/>
          <w:divBdr>
            <w:top w:val="none" w:sz="0" w:space="0" w:color="auto"/>
            <w:left w:val="none" w:sz="0" w:space="0" w:color="auto"/>
            <w:bottom w:val="none" w:sz="0" w:space="0" w:color="auto"/>
            <w:right w:val="none" w:sz="0" w:space="0" w:color="auto"/>
          </w:divBdr>
        </w:div>
        <w:div w:id="1295717145">
          <w:marLeft w:val="0"/>
          <w:marRight w:val="0"/>
          <w:marTop w:val="0"/>
          <w:marBottom w:val="0"/>
          <w:divBdr>
            <w:top w:val="none" w:sz="0" w:space="0" w:color="auto"/>
            <w:left w:val="none" w:sz="0" w:space="0" w:color="auto"/>
            <w:bottom w:val="none" w:sz="0" w:space="0" w:color="auto"/>
            <w:right w:val="none" w:sz="0" w:space="0" w:color="auto"/>
          </w:divBdr>
        </w:div>
      </w:divsChild>
    </w:div>
    <w:div w:id="1786119046">
      <w:bodyDiv w:val="1"/>
      <w:marLeft w:val="0"/>
      <w:marRight w:val="0"/>
      <w:marTop w:val="0"/>
      <w:marBottom w:val="0"/>
      <w:divBdr>
        <w:top w:val="none" w:sz="0" w:space="0" w:color="auto"/>
        <w:left w:val="none" w:sz="0" w:space="0" w:color="auto"/>
        <w:bottom w:val="none" w:sz="0" w:space="0" w:color="auto"/>
        <w:right w:val="none" w:sz="0" w:space="0" w:color="auto"/>
      </w:divBdr>
    </w:div>
    <w:div w:id="204035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ou.edu.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Siraj</dc:creator>
  <cp:lastModifiedBy>Dr. Siraj</cp:lastModifiedBy>
  <cp:revision>91</cp:revision>
  <cp:lastPrinted>2016-01-04T07:22:00Z</cp:lastPrinted>
  <dcterms:created xsi:type="dcterms:W3CDTF">2015-11-26T10:58:00Z</dcterms:created>
  <dcterms:modified xsi:type="dcterms:W3CDTF">2016-01-04T07:24:00Z</dcterms:modified>
</cp:coreProperties>
</file>